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18C" w14:textId="7F6D5192" w:rsidR="00245ABC" w:rsidRPr="0025487A" w:rsidRDefault="00245ABC"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C300B5">
        <w:rPr>
          <w:rFonts w:ascii="Arial" w:eastAsia="MS Mincho" w:hAnsi="Arial" w:cs="Arial"/>
          <w:b/>
          <w:sz w:val="24"/>
          <w:szCs w:val="24"/>
          <w:lang w:val="en-US"/>
        </w:rPr>
        <w:t>11261</w:t>
      </w:r>
    </w:p>
    <w:p w14:paraId="6E112854" w14:textId="77777777"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Pr>
          <w:rFonts w:ascii="Arial" w:eastAsia="宋体" w:hAnsi="Arial"/>
          <w:b/>
          <w:sz w:val="24"/>
          <w:szCs w:val="24"/>
          <w:lang w:val="en-US" w:eastAsia="zh-CN"/>
        </w:rPr>
        <w:t>May</w:t>
      </w:r>
      <w:r w:rsidRPr="0025487A">
        <w:rPr>
          <w:rFonts w:ascii="Arial" w:eastAsia="宋体" w:hAnsi="Arial"/>
          <w:b/>
          <w:sz w:val="24"/>
          <w:szCs w:val="24"/>
          <w:lang w:val="en-US" w:eastAsia="zh-CN"/>
        </w:rPr>
        <w:t>. 1</w:t>
      </w:r>
      <w:r>
        <w:rPr>
          <w:rFonts w:ascii="Arial" w:eastAsia="宋体" w:hAnsi="Arial"/>
          <w:b/>
          <w:sz w:val="24"/>
          <w:szCs w:val="24"/>
          <w:lang w:val="en-US" w:eastAsia="zh-CN"/>
        </w:rPr>
        <w:t>9-27</w:t>
      </w:r>
      <w:r w:rsidRPr="0025487A">
        <w:rPr>
          <w:rFonts w:ascii="Arial" w:eastAsia="宋体" w:hAnsi="Arial"/>
          <w:b/>
          <w:sz w:val="24"/>
          <w:szCs w:val="24"/>
          <w:lang w:val="en-US" w:eastAsia="zh-CN"/>
        </w:rPr>
        <w:t>, 2021</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891F62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35210" w:rsidRPr="00135210">
        <w:rPr>
          <w:rFonts w:ascii="Arial" w:hAnsi="Arial" w:cs="Arial"/>
          <w:sz w:val="22"/>
        </w:rPr>
        <w:t>Discussion on R17 NR FR1 HST RRM requirements</w:t>
      </w:r>
    </w:p>
    <w:p w14:paraId="0BF78C31" w14:textId="53C9CC7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8683D" w:rsidRPr="0048683D">
        <w:rPr>
          <w:rFonts w:ascii="Arial" w:hAnsi="Arial" w:cs="Arial"/>
          <w:sz w:val="22"/>
          <w:lang w:val="en-US"/>
        </w:rPr>
        <w:t>9.7.2.1.1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2E1317" w14:textId="1D7F029A" w:rsidR="00892F97" w:rsidRPr="00A468B0" w:rsidRDefault="0004308D" w:rsidP="00F73A66">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RAN4 9</w:t>
      </w:r>
      <w:r w:rsidR="00BC5428">
        <w:rPr>
          <w:rFonts w:eastAsia="宋体"/>
          <w:lang w:eastAsia="zh-CN"/>
        </w:rPr>
        <w:t>8</w:t>
      </w:r>
      <w:r w:rsidR="00B2433A">
        <w:rPr>
          <w:rFonts w:eastAsia="宋体"/>
          <w:lang w:eastAsia="zh-CN"/>
        </w:rPr>
        <w:t>e</w:t>
      </w:r>
      <w:r w:rsidR="009F2147">
        <w:rPr>
          <w:rFonts w:eastAsia="宋体"/>
          <w:lang w:eastAsia="zh-CN"/>
        </w:rPr>
        <w:t>-bis</w:t>
      </w:r>
      <w:r w:rsidR="00B2433A">
        <w:rPr>
          <w:rFonts w:eastAsia="宋体"/>
          <w:lang w:eastAsia="zh-CN"/>
        </w:rPr>
        <w:t xml:space="preserve">, the WF </w:t>
      </w:r>
      <w:r w:rsidR="009A26F0">
        <w:rPr>
          <w:rFonts w:eastAsia="宋体"/>
          <w:lang w:eastAsia="zh-CN"/>
        </w:rPr>
        <w:t>R4-2</w:t>
      </w:r>
      <w:r w:rsidR="004F4B87">
        <w:rPr>
          <w:rFonts w:eastAsia="宋体"/>
          <w:lang w:eastAsia="zh-CN"/>
        </w:rPr>
        <w:t>10</w:t>
      </w:r>
      <w:r w:rsidR="00E21C46">
        <w:rPr>
          <w:rFonts w:eastAsia="宋体"/>
          <w:lang w:eastAsia="zh-CN"/>
        </w:rPr>
        <w:t>57</w:t>
      </w:r>
      <w:r w:rsidR="00A468B0">
        <w:rPr>
          <w:rFonts w:eastAsia="宋体"/>
          <w:lang w:eastAsia="zh-CN"/>
        </w:rPr>
        <w:t>93 on FR1 HST RRM enhancements</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w:t>
      </w:r>
    </w:p>
    <w:p w14:paraId="146B0169" w14:textId="38BEF830"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In this paper our views on</w:t>
      </w:r>
      <w:r w:rsidR="00A468B0">
        <w:rPr>
          <w:rFonts w:eastAsia="宋体"/>
          <w:lang w:eastAsia="zh-CN"/>
        </w:rPr>
        <w:t xml:space="preserve"> the general issues</w:t>
      </w:r>
      <w:r>
        <w:rPr>
          <w:rFonts w:eastAsia="宋体"/>
          <w:lang w:eastAsia="zh-CN"/>
        </w:rPr>
        <w:t>.</w:t>
      </w:r>
    </w:p>
    <w:p w14:paraId="234B3AFD" w14:textId="6D6C9B34" w:rsidR="00CF6C34" w:rsidRPr="007F15C3" w:rsidRDefault="002A1D39" w:rsidP="004362FB">
      <w:pPr>
        <w:pStyle w:val="1"/>
        <w:rPr>
          <w:rFonts w:eastAsia="宋体"/>
          <w:lang w:eastAsia="zh-CN"/>
        </w:rPr>
      </w:pPr>
      <w:r w:rsidRPr="00C96D46">
        <w:rPr>
          <w:rFonts w:eastAsia="宋体"/>
          <w:lang w:eastAsia="zh-CN"/>
        </w:rPr>
        <w:t>Discussion</w:t>
      </w:r>
    </w:p>
    <w:p w14:paraId="18F21D68" w14:textId="5D82ACF9" w:rsidR="003438B8" w:rsidRPr="003438B8" w:rsidRDefault="003438B8" w:rsidP="0007245F">
      <w:pPr>
        <w:overflowPunct/>
        <w:autoSpaceDE/>
        <w:autoSpaceDN/>
        <w:adjustRightInd/>
        <w:jc w:val="both"/>
        <w:textAlignment w:val="auto"/>
        <w:rPr>
          <w:rFonts w:eastAsia="宋体"/>
          <w:i/>
          <w:u w:val="single"/>
          <w:lang w:eastAsia="zh-CN"/>
        </w:rPr>
      </w:pPr>
      <w:r w:rsidRPr="003438B8">
        <w:rPr>
          <w:rFonts w:eastAsia="宋体" w:hint="eastAsia"/>
          <w:i/>
          <w:u w:val="single"/>
          <w:lang w:eastAsia="zh-CN"/>
        </w:rPr>
        <w:t>L</w:t>
      </w:r>
      <w:r w:rsidRPr="003438B8">
        <w:rPr>
          <w:rFonts w:eastAsia="宋体"/>
          <w:i/>
          <w:u w:val="single"/>
          <w:lang w:eastAsia="zh-CN"/>
        </w:rPr>
        <w:t>1-SINR</w:t>
      </w:r>
    </w:p>
    <w:p w14:paraId="6F7F5313" w14:textId="7765D6E6" w:rsidR="007F15C3" w:rsidRDefault="007F15C3" w:rsidP="0007245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 xml:space="preserve">n last meeting, </w:t>
      </w:r>
      <w:r w:rsidR="003438B8">
        <w:rPr>
          <w:rFonts w:eastAsia="宋体"/>
          <w:lang w:eastAsia="zh-CN"/>
        </w:rPr>
        <w:t>the following issue was discussed</w:t>
      </w:r>
      <w:r>
        <w:rPr>
          <w:rFonts w:eastAsia="宋体" w:hint="eastAsia"/>
          <w:lang w:eastAsia="zh-CN"/>
        </w:rPr>
        <w:t>.</w:t>
      </w:r>
    </w:p>
    <w:p w14:paraId="37EA297F" w14:textId="426D6E06" w:rsidR="003438B8" w:rsidRDefault="003438B8" w:rsidP="0007245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B22AB60" wp14:editId="158A7879">
                <wp:extent cx="6122035" cy="6048375"/>
                <wp:effectExtent l="0" t="0" r="12065" b="2857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6048375"/>
                        </a:xfrm>
                        <a:prstGeom prst="rect">
                          <a:avLst/>
                        </a:prstGeom>
                        <a:solidFill>
                          <a:srgbClr val="FFFFFF"/>
                        </a:solidFill>
                        <a:ln w="9525">
                          <a:solidFill>
                            <a:srgbClr val="000000"/>
                          </a:solidFill>
                          <a:miter lim="800000"/>
                          <a:headEnd/>
                          <a:tailEnd/>
                        </a:ln>
                      </wps:spPr>
                      <wps:txbx>
                        <w:txbxContent>
                          <w:p w14:paraId="50F9A604" w14:textId="77777777" w:rsidR="00D7296E" w:rsidRPr="003438B8" w:rsidRDefault="0010728D" w:rsidP="003438B8">
                            <w:pPr>
                              <w:numPr>
                                <w:ilvl w:val="1"/>
                                <w:numId w:val="47"/>
                              </w:numPr>
                              <w:rPr>
                                <w:lang w:val="en-US"/>
                              </w:rPr>
                            </w:pPr>
                            <w:r w:rsidRPr="003438B8">
                              <w:rPr>
                                <w:lang w:val="en-US"/>
                              </w:rPr>
                              <w:t>L1-SINR</w:t>
                            </w:r>
                          </w:p>
                          <w:p w14:paraId="1462CAE3" w14:textId="77777777" w:rsidR="00D7296E" w:rsidRPr="003438B8" w:rsidRDefault="0010728D" w:rsidP="003438B8">
                            <w:pPr>
                              <w:numPr>
                                <w:ilvl w:val="2"/>
                                <w:numId w:val="47"/>
                              </w:numPr>
                              <w:rPr>
                                <w:lang w:val="en-US"/>
                              </w:rPr>
                            </w:pPr>
                            <w:r w:rsidRPr="003438B8">
                              <w:t xml:space="preserve">Option 1 (MTK): For L1-SINR measurement in Rel-17 HST, the upper bound of the side condition SSB Ês/Iot </w:t>
                            </w:r>
                            <w:r w:rsidRPr="003438B8">
                              <w:rPr>
                                <w:lang w:val="en-US"/>
                              </w:rPr>
                              <w:t>≤</w:t>
                            </w:r>
                            <w:r w:rsidRPr="003438B8">
                              <w:t>5 dB should be introduced, for CMR only case at least</w:t>
                            </w:r>
                          </w:p>
                          <w:p w14:paraId="0141552E" w14:textId="24BCC65D" w:rsidR="003438B8" w:rsidRPr="003438B8" w:rsidRDefault="0010728D" w:rsidP="003438B8">
                            <w:pPr>
                              <w:numPr>
                                <w:ilvl w:val="2"/>
                                <w:numId w:val="47"/>
                              </w:numPr>
                              <w:rPr>
                                <w:lang w:val="en-US"/>
                              </w:rPr>
                            </w:pPr>
                            <w:r w:rsidRPr="003438B8">
                              <w:t>Other options are not precluded</w:t>
                            </w:r>
                          </w:p>
                        </w:txbxContent>
                      </wps:txbx>
                      <wps:bodyPr rot="0" vert="horz" wrap="square" lIns="91440" tIns="45720" rIns="91440" bIns="45720" anchor="t" anchorCtr="0">
                        <a:spAutoFit/>
                      </wps:bodyPr>
                    </wps:wsp>
                  </a:graphicData>
                </a:graphic>
              </wp:inline>
            </w:drawing>
          </mc:Choice>
          <mc:Fallback>
            <w:pict>
              <v:shapetype w14:anchorId="7B22AB60" id="_x0000_t202" coordsize="21600,21600" o:spt="202" path="m,l,21600r21600,l21600,xe">
                <v:stroke joinstyle="miter"/>
                <v:path gradientshapeok="t" o:connecttype="rect"/>
              </v:shapetype>
              <v:shape id="文本框 2" o:spid="_x0000_s1026" type="#_x0000_t202" style="width:482.05pt;height:4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EiNA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">
                <v:textbox style="mso-fit-shape-to-text:t">
                  <w:txbxContent>
                    <w:p w14:paraId="50F9A604" w14:textId="77777777" w:rsidR="00000000" w:rsidRPr="003438B8" w:rsidRDefault="0010728D" w:rsidP="003438B8">
                      <w:pPr>
                        <w:numPr>
                          <w:ilvl w:val="1"/>
                          <w:numId w:val="47"/>
                        </w:numPr>
                        <w:rPr>
                          <w:lang w:val="en-US"/>
                        </w:rPr>
                      </w:pPr>
                      <w:r w:rsidRPr="003438B8">
                        <w:rPr>
                          <w:lang w:val="en-US"/>
                        </w:rPr>
                        <w:t>L1-SINR</w:t>
                      </w:r>
                    </w:p>
                    <w:p w14:paraId="1462CAE3" w14:textId="77777777" w:rsidR="00000000" w:rsidRPr="003438B8" w:rsidRDefault="0010728D" w:rsidP="003438B8">
                      <w:pPr>
                        <w:numPr>
                          <w:ilvl w:val="2"/>
                          <w:numId w:val="47"/>
                        </w:numPr>
                        <w:rPr>
                          <w:lang w:val="en-US"/>
                        </w:rPr>
                      </w:pPr>
                      <w:r w:rsidRPr="003438B8">
                        <w:t xml:space="preserve">Option 1 (MTK): For L1-SINR measurement </w:t>
                      </w:r>
                      <w:r w:rsidRPr="003438B8">
                        <w:t xml:space="preserve">in Rel-17 HST, the upper bound of the side condition SSB Ês/Iot </w:t>
                      </w:r>
                      <w:r w:rsidRPr="003438B8">
                        <w:rPr>
                          <w:lang w:val="en-US"/>
                        </w:rPr>
                        <w:t>≤</w:t>
                      </w:r>
                      <w:r w:rsidRPr="003438B8">
                        <w:t>5 dB should be introduced, for CMR only case at least</w:t>
                      </w:r>
                    </w:p>
                    <w:p w14:paraId="0141552E" w14:textId="24BCC65D" w:rsidR="003438B8" w:rsidRPr="003438B8" w:rsidRDefault="0010728D" w:rsidP="003438B8">
                      <w:pPr>
                        <w:numPr>
                          <w:ilvl w:val="2"/>
                          <w:numId w:val="47"/>
                        </w:numPr>
                        <w:rPr>
                          <w:lang w:val="en-US"/>
                        </w:rPr>
                      </w:pPr>
                      <w:r w:rsidRPr="003438B8">
                        <w:t>Other options are not precluded</w:t>
                      </w:r>
                    </w:p>
                  </w:txbxContent>
                </v:textbox>
                <w10:anchorlock/>
              </v:shape>
            </w:pict>
          </mc:Fallback>
        </mc:AlternateContent>
      </w:r>
    </w:p>
    <w:p w14:paraId="2867DD2A" w14:textId="6FCD5DB7" w:rsidR="006650DB" w:rsidRDefault="0067331D" w:rsidP="006650DB">
      <w:pPr>
        <w:overflowPunct/>
        <w:autoSpaceDE/>
        <w:autoSpaceDN/>
        <w:adjustRightInd/>
        <w:jc w:val="both"/>
        <w:textAlignment w:val="auto"/>
        <w:rPr>
          <w:rFonts w:eastAsia="宋体"/>
          <w:lang w:val="en-US" w:eastAsia="zh-CN"/>
        </w:rPr>
      </w:pPr>
      <w:r>
        <w:rPr>
          <w:rFonts w:eastAsia="宋体"/>
          <w:lang w:val="en-US" w:eastAsia="zh-CN"/>
        </w:rPr>
        <w:t xml:space="preserve">Firstly, in our understanding this issue is mainly for single carrier case and therefore </w:t>
      </w:r>
      <w:r w:rsidR="00345D6D">
        <w:rPr>
          <w:rFonts w:eastAsia="宋体"/>
          <w:lang w:val="en-US" w:eastAsia="zh-CN"/>
        </w:rPr>
        <w:t xml:space="preserve">it </w:t>
      </w:r>
      <w:r>
        <w:rPr>
          <w:rFonts w:eastAsia="宋体"/>
          <w:lang w:val="en-US" w:eastAsia="zh-CN"/>
        </w:rPr>
        <w:t>should</w:t>
      </w:r>
      <w:r w:rsidR="00345D6D">
        <w:rPr>
          <w:rFonts w:eastAsia="宋体"/>
          <w:lang w:val="en-US" w:eastAsia="zh-CN"/>
        </w:rPr>
        <w:t xml:space="preserve"> better</w:t>
      </w:r>
      <w:r>
        <w:rPr>
          <w:rFonts w:eastAsia="宋体"/>
          <w:lang w:val="en-US" w:eastAsia="zh-CN"/>
        </w:rPr>
        <w:t xml:space="preserve"> be discussed in R16 HST maintenance. More</w:t>
      </w:r>
      <w:r w:rsidR="004D3534">
        <w:rPr>
          <w:rFonts w:eastAsia="宋体" w:hint="eastAsia"/>
          <w:lang w:val="en-US" w:eastAsia="zh-CN"/>
        </w:rPr>
        <w:t>o</w:t>
      </w:r>
      <w:r w:rsidR="00962614">
        <w:rPr>
          <w:rFonts w:eastAsia="宋体"/>
          <w:lang w:val="en-US" w:eastAsia="zh-CN"/>
        </w:rPr>
        <w:t>ver,</w:t>
      </w:r>
      <w:r w:rsidR="00F24FD1">
        <w:rPr>
          <w:rFonts w:eastAsia="宋体"/>
          <w:lang w:val="en-US" w:eastAsia="zh-CN"/>
        </w:rPr>
        <w:t xml:space="preserve"> </w:t>
      </w:r>
      <w:r w:rsidR="00962614">
        <w:rPr>
          <w:rFonts w:eastAsia="宋体"/>
          <w:lang w:val="en-US" w:eastAsia="zh-CN"/>
        </w:rPr>
        <w:t>according to the latest TS 38.133, L1-SINR measu</w:t>
      </w:r>
      <w:r w:rsidR="00173597">
        <w:rPr>
          <w:rFonts w:eastAsia="宋体"/>
          <w:lang w:val="en-US" w:eastAsia="zh-CN"/>
        </w:rPr>
        <w:t>rement accuracy requirements were</w:t>
      </w:r>
      <w:r w:rsidR="00962614">
        <w:rPr>
          <w:rFonts w:eastAsia="宋体"/>
          <w:lang w:val="en-US" w:eastAsia="zh-CN"/>
        </w:rPr>
        <w:t xml:space="preserve"> only defined for the case of CSI-RS based CMR only. No SSB based CMR requirements are defined.</w:t>
      </w:r>
      <w:r w:rsidR="001C2775">
        <w:rPr>
          <w:rFonts w:eastAsia="宋体"/>
          <w:lang w:val="en-US" w:eastAsia="zh-CN"/>
        </w:rPr>
        <w:t xml:space="preserve"> </w:t>
      </w:r>
      <w:r w:rsidR="009357E6">
        <w:rPr>
          <w:rFonts w:eastAsia="宋体"/>
          <w:lang w:val="en-US" w:eastAsia="zh-CN"/>
        </w:rPr>
        <w:t>S</w:t>
      </w:r>
      <w:r w:rsidR="001C2775">
        <w:rPr>
          <w:rFonts w:eastAsia="宋体"/>
          <w:lang w:val="en-US" w:eastAsia="zh-CN"/>
        </w:rPr>
        <w:t>ince the CSI-RSs that used for L1-SINR measurements are mostly UE-specific RSs, the ICI issue will be trivial compared to that for SSB. Therefore, based on current status of discussion, we do not see the necessity to specify upper bound for the side condition.</w:t>
      </w:r>
    </w:p>
    <w:p w14:paraId="708B2B9D" w14:textId="757917E9" w:rsidR="00F24FD1" w:rsidRDefault="00F24FD1" w:rsidP="006650DB">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1  </w:t>
      </w:r>
      <w:r w:rsidR="001C2775">
        <w:rPr>
          <w:rFonts w:eastAsia="宋体"/>
          <w:b/>
          <w:lang w:val="en-US" w:eastAsia="zh-CN"/>
        </w:rPr>
        <w:t>No need to specify upper bound of the side condition as 5dB for L1-SINR</w:t>
      </w:r>
      <w:r w:rsidRPr="005D2778">
        <w:rPr>
          <w:rFonts w:eastAsia="宋体"/>
          <w:b/>
          <w:lang w:val="en-US" w:eastAsia="zh-CN"/>
        </w:rPr>
        <w:t>.</w:t>
      </w:r>
    </w:p>
    <w:p w14:paraId="2B44DB36" w14:textId="081AC6A7" w:rsidR="00FB51F7" w:rsidRPr="00FB51F7" w:rsidRDefault="00FB51F7" w:rsidP="00224895">
      <w:pPr>
        <w:overflowPunct/>
        <w:autoSpaceDE/>
        <w:autoSpaceDN/>
        <w:adjustRightInd/>
        <w:jc w:val="both"/>
        <w:textAlignment w:val="auto"/>
        <w:rPr>
          <w:rFonts w:eastAsia="宋体"/>
          <w:i/>
          <w:u w:val="single"/>
          <w:lang w:eastAsia="zh-CN"/>
        </w:rPr>
      </w:pPr>
      <w:r w:rsidRPr="00FB51F7">
        <w:rPr>
          <w:rFonts w:eastAsia="宋体" w:hint="eastAsia"/>
          <w:i/>
          <w:u w:val="single"/>
          <w:lang w:eastAsia="zh-CN"/>
        </w:rPr>
        <w:t>S</w:t>
      </w:r>
      <w:r w:rsidRPr="00FB51F7">
        <w:rPr>
          <w:rFonts w:eastAsia="宋体"/>
          <w:i/>
          <w:u w:val="single"/>
          <w:lang w:eastAsia="zh-CN"/>
        </w:rPr>
        <w:t>cell link recovery</w:t>
      </w:r>
    </w:p>
    <w:p w14:paraId="2F4F1AFE" w14:textId="532FFA22" w:rsidR="00224895" w:rsidRDefault="00224895" w:rsidP="00224895">
      <w:pPr>
        <w:overflowPunct/>
        <w:autoSpaceDE/>
        <w:autoSpaceDN/>
        <w:adjustRightInd/>
        <w:jc w:val="both"/>
        <w:textAlignment w:val="auto"/>
        <w:rPr>
          <w:rFonts w:eastAsia="宋体"/>
          <w:lang w:eastAsia="zh-CN"/>
        </w:rPr>
      </w:pPr>
      <w:r>
        <w:rPr>
          <w:rFonts w:eastAsia="宋体" w:hint="eastAsia"/>
          <w:lang w:eastAsia="zh-CN"/>
        </w:rPr>
        <w:t xml:space="preserve">In last meeting, the </w:t>
      </w:r>
      <w:r w:rsidR="00FB51F7">
        <w:rPr>
          <w:lang w:val="en-US"/>
        </w:rPr>
        <w:t>following</w:t>
      </w:r>
      <w:r>
        <w:rPr>
          <w:rFonts w:eastAsia="宋体" w:hint="eastAsia"/>
          <w:lang w:eastAsia="zh-CN"/>
        </w:rPr>
        <w:t xml:space="preserve"> was discussed.</w:t>
      </w:r>
    </w:p>
    <w:p w14:paraId="08CB51ED" w14:textId="6B5DE79E" w:rsidR="00224895" w:rsidRDefault="00FB51F7" w:rsidP="0022489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C8B78C2" wp14:editId="2CD1EF14">
                <wp:extent cx="6122035" cy="1028065"/>
                <wp:effectExtent l="0" t="0" r="12065" b="1968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28065"/>
                        </a:xfrm>
                        <a:prstGeom prst="rect">
                          <a:avLst/>
                        </a:prstGeom>
                        <a:solidFill>
                          <a:srgbClr val="FFFFFF"/>
                        </a:solidFill>
                        <a:ln w="9525">
                          <a:solidFill>
                            <a:srgbClr val="000000"/>
                          </a:solidFill>
                          <a:miter lim="800000"/>
                          <a:headEnd/>
                          <a:tailEnd/>
                        </a:ln>
                      </wps:spPr>
                      <wps:txbx>
                        <w:txbxContent>
                          <w:p w14:paraId="50945B24" w14:textId="77777777" w:rsidR="00D7296E" w:rsidRPr="00FB51F7" w:rsidRDefault="0010728D" w:rsidP="00FB51F7">
                            <w:pPr>
                              <w:numPr>
                                <w:ilvl w:val="1"/>
                                <w:numId w:val="47"/>
                              </w:numPr>
                              <w:rPr>
                                <w:lang w:val="en-US"/>
                              </w:rPr>
                            </w:pPr>
                            <w:r w:rsidRPr="00FB51F7">
                              <w:rPr>
                                <w:lang w:val="en-US"/>
                              </w:rPr>
                              <w:t>Scell link recovery</w:t>
                            </w:r>
                          </w:p>
                          <w:p w14:paraId="667942D3" w14:textId="77777777" w:rsidR="00D7296E" w:rsidRPr="00FB51F7" w:rsidRDefault="0010728D" w:rsidP="00FB51F7">
                            <w:pPr>
                              <w:numPr>
                                <w:ilvl w:val="2"/>
                                <w:numId w:val="47"/>
                              </w:numPr>
                              <w:rPr>
                                <w:lang w:val="en-US"/>
                              </w:rPr>
                            </w:pPr>
                            <w:r w:rsidRPr="00FB51F7">
                              <w:t>Option 1 (HW, MTK): For Scell link recovery, RAN4 needs to study how many band(s) is supported in R17 HST in FR1</w:t>
                            </w:r>
                          </w:p>
                          <w:p w14:paraId="44FAC593" w14:textId="72CF09B6" w:rsidR="00FB51F7" w:rsidRPr="00FB51F7" w:rsidRDefault="0010728D" w:rsidP="00FB51F7">
                            <w:pPr>
                              <w:numPr>
                                <w:ilvl w:val="2"/>
                                <w:numId w:val="47"/>
                              </w:numPr>
                              <w:rPr>
                                <w:lang w:val="en-US"/>
                              </w:rPr>
                            </w:pPr>
                            <w:r w:rsidRPr="00FB51F7">
                              <w:t>Option 2 (Ericsson, vivo, CATT, CMCC, Nokia): no need to have this limitation in the spec</w:t>
                            </w:r>
                          </w:p>
                        </w:txbxContent>
                      </wps:txbx>
                      <wps:bodyPr rot="0" vert="horz" wrap="square" lIns="91440" tIns="45720" rIns="91440" bIns="45720" anchor="t" anchorCtr="0">
                        <a:spAutoFit/>
                      </wps:bodyPr>
                    </wps:wsp>
                  </a:graphicData>
                </a:graphic>
              </wp:inline>
            </w:drawing>
          </mc:Choice>
          <mc:Fallback>
            <w:pict>
              <v:shape w14:anchorId="0C8B78C2" id="_x0000_s1027" type="#_x0000_t202" style="width:482.05pt;height: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">
                <v:textbox style="mso-fit-shape-to-text:t">
                  <w:txbxContent>
                    <w:p w14:paraId="50945B24" w14:textId="77777777" w:rsidR="00000000" w:rsidRPr="00FB51F7" w:rsidRDefault="0010728D" w:rsidP="00FB51F7">
                      <w:pPr>
                        <w:numPr>
                          <w:ilvl w:val="1"/>
                          <w:numId w:val="47"/>
                        </w:numPr>
                        <w:rPr>
                          <w:lang w:val="en-US"/>
                        </w:rPr>
                      </w:pPr>
                      <w:r w:rsidRPr="00FB51F7">
                        <w:rPr>
                          <w:lang w:val="en-US"/>
                        </w:rPr>
                        <w:t>Scell link recovery</w:t>
                      </w:r>
                    </w:p>
                    <w:p w14:paraId="667942D3" w14:textId="77777777" w:rsidR="00000000" w:rsidRPr="00FB51F7" w:rsidRDefault="0010728D" w:rsidP="00FB51F7">
                      <w:pPr>
                        <w:numPr>
                          <w:ilvl w:val="2"/>
                          <w:numId w:val="47"/>
                        </w:numPr>
                        <w:rPr>
                          <w:lang w:val="en-US"/>
                        </w:rPr>
                      </w:pPr>
                      <w:r w:rsidRPr="00FB51F7">
                        <w:t>Option 1 (HW, MTK): For Scell link recovery, RAN4 needs to study how many band(s) is supported in R17 HST in FR1</w:t>
                      </w:r>
                    </w:p>
                    <w:p w14:paraId="44FAC593" w14:textId="72CF09B6" w:rsidR="00FB51F7" w:rsidRPr="00FB51F7" w:rsidRDefault="0010728D" w:rsidP="00FB51F7">
                      <w:pPr>
                        <w:numPr>
                          <w:ilvl w:val="2"/>
                          <w:numId w:val="47"/>
                        </w:numPr>
                        <w:rPr>
                          <w:lang w:val="en-US"/>
                        </w:rPr>
                      </w:pPr>
                      <w:r w:rsidRPr="00FB51F7">
                        <w:t>Option</w:t>
                      </w:r>
                      <w:r w:rsidRPr="00FB51F7">
                        <w:t xml:space="preserve"> 2 (Ericsson, vivo, CATT, CMCC, Nokia): no need to have this limitation in the spec</w:t>
                      </w:r>
                    </w:p>
                  </w:txbxContent>
                </v:textbox>
                <w10:anchorlock/>
              </v:shape>
            </w:pict>
          </mc:Fallback>
        </mc:AlternateContent>
      </w:r>
    </w:p>
    <w:p w14:paraId="7B12A7CB" w14:textId="7BF698DE" w:rsidR="00224895" w:rsidRDefault="00FB51F7" w:rsidP="00224895">
      <w:pPr>
        <w:overflowPunct/>
        <w:autoSpaceDE/>
        <w:autoSpaceDN/>
        <w:adjustRightInd/>
        <w:jc w:val="both"/>
        <w:textAlignment w:val="auto"/>
        <w:rPr>
          <w:rFonts w:eastAsia="宋体"/>
          <w:lang w:eastAsia="zh-CN"/>
        </w:rPr>
      </w:pPr>
      <w:r>
        <w:rPr>
          <w:rFonts w:eastAsia="宋体"/>
          <w:lang w:eastAsia="zh-CN"/>
        </w:rPr>
        <w:t xml:space="preserve">The concern from some UE vendors might be the </w:t>
      </w:r>
      <w:r w:rsidRPr="00FB51F7">
        <w:rPr>
          <w:rFonts w:eastAsia="宋体"/>
          <w:lang w:eastAsia="zh-CN"/>
        </w:rPr>
        <w:t xml:space="preserve">performance </w:t>
      </w:r>
      <w:r>
        <w:rPr>
          <w:rFonts w:eastAsia="宋体"/>
          <w:lang w:eastAsia="zh-CN"/>
        </w:rPr>
        <w:t>degradation, in case</w:t>
      </w:r>
      <w:r w:rsidRPr="00FB51F7">
        <w:rPr>
          <w:rFonts w:eastAsia="宋体"/>
          <w:lang w:eastAsia="zh-CN"/>
        </w:rPr>
        <w:t xml:space="preserve"> too many bands/cells are actually configured in the future.</w:t>
      </w:r>
      <w:r>
        <w:rPr>
          <w:rFonts w:eastAsia="宋体"/>
          <w:lang w:eastAsia="zh-CN"/>
        </w:rPr>
        <w:t xml:space="preserve"> However, since the SCell link recovery is based on network configuration, to ensure UE performance we see network may not configure SCells in too many bands, and therefore limiting network configuration may not be necessary. Moreover, for number of bands in HST deployment, we see it almost impossible to be more than 2.</w:t>
      </w:r>
    </w:p>
    <w:p w14:paraId="12C3F764" w14:textId="04F24720" w:rsidR="00FB51F7" w:rsidRPr="00FB51F7" w:rsidRDefault="00FB51F7" w:rsidP="00224895">
      <w:pPr>
        <w:overflowPunct/>
        <w:autoSpaceDE/>
        <w:autoSpaceDN/>
        <w:adjustRightInd/>
        <w:jc w:val="both"/>
        <w:textAlignment w:val="auto"/>
        <w:rPr>
          <w:rFonts w:eastAsia="宋体"/>
          <w:b/>
          <w:lang w:eastAsia="zh-CN"/>
        </w:rPr>
      </w:pPr>
      <w:r w:rsidRPr="00FB51F7">
        <w:rPr>
          <w:rFonts w:eastAsia="宋体"/>
          <w:b/>
          <w:lang w:eastAsia="zh-CN"/>
        </w:rPr>
        <w:lastRenderedPageBreak/>
        <w:t xml:space="preserve">Proposal 2 </w:t>
      </w:r>
      <w:r>
        <w:rPr>
          <w:rFonts w:eastAsia="宋体"/>
          <w:b/>
          <w:lang w:eastAsia="zh-CN"/>
        </w:rPr>
        <w:t xml:space="preserve"> </w:t>
      </w:r>
      <w:r w:rsidRPr="00FB51F7">
        <w:rPr>
          <w:rFonts w:eastAsia="宋体"/>
          <w:b/>
          <w:lang w:eastAsia="zh-CN"/>
        </w:rPr>
        <w:t>N</w:t>
      </w:r>
      <w:r w:rsidR="00287637">
        <w:rPr>
          <w:rFonts w:eastAsia="宋体"/>
          <w:b/>
          <w:lang w:eastAsia="zh-CN"/>
        </w:rPr>
        <w:t xml:space="preserve">o need to have any limitation </w:t>
      </w:r>
      <w:r w:rsidR="00287637">
        <w:rPr>
          <w:rFonts w:eastAsia="宋体" w:hint="eastAsia"/>
          <w:b/>
          <w:lang w:eastAsia="zh-CN"/>
        </w:rPr>
        <w:t>on</w:t>
      </w:r>
      <w:r w:rsidRPr="00FB51F7">
        <w:rPr>
          <w:rFonts w:eastAsia="宋体"/>
          <w:b/>
          <w:lang w:eastAsia="zh-CN"/>
        </w:rPr>
        <w:t xml:space="preserve"> the number of bands in the spec.</w:t>
      </w:r>
    </w:p>
    <w:p w14:paraId="52772D8A" w14:textId="243D3152" w:rsidR="005D081B" w:rsidRPr="002F5672" w:rsidRDefault="005D081B" w:rsidP="00224895">
      <w:pPr>
        <w:overflowPunct/>
        <w:autoSpaceDE/>
        <w:autoSpaceDN/>
        <w:adjustRightInd/>
        <w:jc w:val="both"/>
        <w:textAlignment w:val="auto"/>
        <w:rPr>
          <w:rFonts w:eastAsia="宋体"/>
          <w:i/>
          <w:u w:val="single"/>
          <w:lang w:eastAsia="zh-CN"/>
        </w:rPr>
      </w:pPr>
      <w:r w:rsidRPr="002F5672">
        <w:rPr>
          <w:rFonts w:eastAsia="宋体" w:hint="eastAsia"/>
          <w:i/>
          <w:u w:val="single"/>
          <w:lang w:eastAsia="zh-CN"/>
        </w:rPr>
        <w:t>C</w:t>
      </w:r>
      <w:r w:rsidRPr="002F5672">
        <w:rPr>
          <w:rFonts w:eastAsia="宋体"/>
          <w:i/>
          <w:u w:val="single"/>
          <w:lang w:eastAsia="zh-CN"/>
        </w:rPr>
        <w:t>SSF</w:t>
      </w:r>
    </w:p>
    <w:p w14:paraId="6C6DA295" w14:textId="60D11242" w:rsidR="005D081B" w:rsidRDefault="005D081B" w:rsidP="00224895">
      <w:pPr>
        <w:overflowPunct/>
        <w:autoSpaceDE/>
        <w:autoSpaceDN/>
        <w:adjustRightInd/>
        <w:jc w:val="both"/>
        <w:textAlignment w:val="auto"/>
        <w:rPr>
          <w:rFonts w:eastAsia="宋体"/>
          <w:lang w:eastAsia="zh-CN"/>
        </w:rPr>
      </w:pPr>
      <w:r>
        <w:rPr>
          <w:rFonts w:eastAsia="宋体"/>
          <w:lang w:eastAsia="zh-CN"/>
        </w:rPr>
        <w:t>In last meeting, the following was discussed.</w:t>
      </w:r>
    </w:p>
    <w:p w14:paraId="15BC0784" w14:textId="6069CB61" w:rsidR="00224895" w:rsidRDefault="005D081B" w:rsidP="00224895">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2CC86710" wp14:editId="6FFED606">
                <wp:extent cx="6122035" cy="1174115"/>
                <wp:effectExtent l="0" t="0" r="12065" b="2603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74115"/>
                        </a:xfrm>
                        <a:prstGeom prst="rect">
                          <a:avLst/>
                        </a:prstGeom>
                        <a:solidFill>
                          <a:srgbClr val="FFFFFF"/>
                        </a:solidFill>
                        <a:ln w="9525">
                          <a:solidFill>
                            <a:srgbClr val="000000"/>
                          </a:solidFill>
                          <a:miter lim="800000"/>
                          <a:headEnd/>
                          <a:tailEnd/>
                        </a:ln>
                      </wps:spPr>
                      <wps:txbx>
                        <w:txbxContent>
                          <w:p w14:paraId="740BAFA9" w14:textId="77777777" w:rsidR="00D7296E" w:rsidRPr="005D081B" w:rsidRDefault="0010728D" w:rsidP="005D081B">
                            <w:pPr>
                              <w:numPr>
                                <w:ilvl w:val="1"/>
                                <w:numId w:val="47"/>
                              </w:numPr>
                              <w:rPr>
                                <w:lang w:val="en-US"/>
                              </w:rPr>
                            </w:pPr>
                            <w:r w:rsidRPr="005D081B">
                              <w:rPr>
                                <w:lang w:val="en-US"/>
                              </w:rPr>
                              <w:t>CSSF</w:t>
                            </w:r>
                          </w:p>
                          <w:p w14:paraId="7F5EE971" w14:textId="77777777" w:rsidR="00D7296E" w:rsidRPr="005D081B" w:rsidRDefault="0010728D" w:rsidP="005D081B">
                            <w:pPr>
                              <w:numPr>
                                <w:ilvl w:val="2"/>
                                <w:numId w:val="47"/>
                              </w:numPr>
                              <w:rPr>
                                <w:lang w:val="en-US"/>
                              </w:rPr>
                            </w:pPr>
                            <w:r w:rsidRPr="005D081B">
                              <w:rPr>
                                <w:lang w:val="en-US"/>
                              </w:rPr>
                              <w:t>Option 1(HW, MTK): For CSSF, RAN4 needs to study how many Scell(s) is supported in R17 HST in FR1</w:t>
                            </w:r>
                          </w:p>
                          <w:p w14:paraId="54298780" w14:textId="7E1DC06A" w:rsidR="005D081B" w:rsidRPr="005D081B" w:rsidRDefault="0010728D" w:rsidP="005D081B">
                            <w:pPr>
                              <w:numPr>
                                <w:ilvl w:val="2"/>
                                <w:numId w:val="47"/>
                              </w:numPr>
                              <w:rPr>
                                <w:lang w:val="en-US"/>
                              </w:rPr>
                            </w:pPr>
                            <w:r w:rsidRPr="005D081B">
                              <w:rPr>
                                <w:lang w:val="en-US"/>
                              </w:rPr>
                              <w:t>Option 2 (Ericsson, Apple, CATT, CMCC, Intel): no need to have this limitation in the spec</w:t>
                            </w:r>
                          </w:p>
                        </w:txbxContent>
                      </wps:txbx>
                      <wps:bodyPr rot="0" vert="horz" wrap="square" lIns="91440" tIns="45720" rIns="91440" bIns="45720" anchor="t" anchorCtr="0">
                        <a:spAutoFit/>
                      </wps:bodyPr>
                    </wps:wsp>
                  </a:graphicData>
                </a:graphic>
              </wp:inline>
            </w:drawing>
          </mc:Choice>
          <mc:Fallback>
            <w:pict>
              <v:shape w14:anchorId="2CC86710" id="_x0000_s1028" type="#_x0000_t202" style="width:482.05pt;height:9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">
                <v:textbox style="mso-fit-shape-to-text:t">
                  <w:txbxContent>
                    <w:p w14:paraId="740BAFA9" w14:textId="77777777" w:rsidR="00000000" w:rsidRPr="005D081B" w:rsidRDefault="0010728D" w:rsidP="005D081B">
                      <w:pPr>
                        <w:numPr>
                          <w:ilvl w:val="1"/>
                          <w:numId w:val="47"/>
                        </w:numPr>
                        <w:rPr>
                          <w:lang w:val="en-US"/>
                        </w:rPr>
                      </w:pPr>
                      <w:r w:rsidRPr="005D081B">
                        <w:rPr>
                          <w:lang w:val="en-US"/>
                        </w:rPr>
                        <w:t>CSSF</w:t>
                      </w:r>
                    </w:p>
                    <w:p w14:paraId="7F5EE971" w14:textId="77777777" w:rsidR="00000000" w:rsidRPr="005D081B" w:rsidRDefault="0010728D" w:rsidP="005D081B">
                      <w:pPr>
                        <w:numPr>
                          <w:ilvl w:val="2"/>
                          <w:numId w:val="47"/>
                        </w:numPr>
                        <w:rPr>
                          <w:lang w:val="en-US"/>
                        </w:rPr>
                      </w:pPr>
                      <w:r w:rsidRPr="005D081B">
                        <w:rPr>
                          <w:lang w:val="en-US"/>
                        </w:rPr>
                        <w:t xml:space="preserve">Option 1(HW, MTK): For CSSF, RAN4 needs to study how many Scell(s) is supported in </w:t>
                      </w:r>
                      <w:r w:rsidRPr="005D081B">
                        <w:rPr>
                          <w:lang w:val="en-US"/>
                        </w:rPr>
                        <w:t>R17 HST in FR1</w:t>
                      </w:r>
                    </w:p>
                    <w:p w14:paraId="54298780" w14:textId="7E1DC06A" w:rsidR="005D081B" w:rsidRPr="005D081B" w:rsidRDefault="0010728D" w:rsidP="005D081B">
                      <w:pPr>
                        <w:numPr>
                          <w:ilvl w:val="2"/>
                          <w:numId w:val="47"/>
                        </w:numPr>
                        <w:rPr>
                          <w:lang w:val="en-US"/>
                        </w:rPr>
                      </w:pPr>
                      <w:r w:rsidRPr="005D081B">
                        <w:rPr>
                          <w:lang w:val="en-US"/>
                        </w:rPr>
                        <w:t>Option 2 (Ericsson, Apple, CATT, CMCC, Intel): no need to have this limitation in the spec</w:t>
                      </w:r>
                    </w:p>
                  </w:txbxContent>
                </v:textbox>
                <w10:anchorlock/>
              </v:shape>
            </w:pict>
          </mc:Fallback>
        </mc:AlternateContent>
      </w:r>
      <w:r w:rsidR="002F5672">
        <w:rPr>
          <w:rFonts w:eastAsia="宋体"/>
          <w:lang w:eastAsia="zh-CN"/>
        </w:rPr>
        <w:t>In our understanding, this issue is also related to the N</w:t>
      </w:r>
      <w:r w:rsidR="002F5672" w:rsidRPr="002F5672">
        <w:rPr>
          <w:rFonts w:eastAsia="宋体"/>
          <w:vertAlign w:val="subscript"/>
          <w:lang w:eastAsia="zh-CN"/>
        </w:rPr>
        <w:t>SCC_SSB</w:t>
      </w:r>
      <w:r w:rsidR="002F5672">
        <w:rPr>
          <w:rFonts w:eastAsia="宋体"/>
          <w:lang w:eastAsia="zh-CN"/>
        </w:rPr>
        <w:t xml:space="preserve"> issue</w:t>
      </w:r>
      <w:r w:rsidR="003C437C">
        <w:rPr>
          <w:rFonts w:eastAsia="宋体"/>
          <w:lang w:eastAsia="zh-CN"/>
        </w:rPr>
        <w:t xml:space="preserve"> </w:t>
      </w:r>
      <w:r w:rsidR="003C437C">
        <w:rPr>
          <w:rFonts w:eastAsia="宋体" w:hint="eastAsia"/>
          <w:lang w:eastAsia="zh-CN"/>
        </w:rPr>
        <w:t>discu</w:t>
      </w:r>
      <w:r w:rsidR="003C437C">
        <w:rPr>
          <w:rFonts w:eastAsia="宋体"/>
          <w:lang w:eastAsia="zh-CN"/>
        </w:rPr>
        <w:t>ssed in [2]</w:t>
      </w:r>
      <w:r w:rsidR="00224895">
        <w:rPr>
          <w:rFonts w:eastAsia="宋体"/>
          <w:lang w:eastAsia="zh-CN"/>
        </w:rPr>
        <w:t xml:space="preserve">. </w:t>
      </w:r>
      <w:r w:rsidR="002F5672">
        <w:rPr>
          <w:rFonts w:eastAsia="宋体"/>
          <w:lang w:eastAsia="zh-CN"/>
        </w:rPr>
        <w:t>Regarding the number of SCells, clearly N</w:t>
      </w:r>
      <w:r w:rsidR="002F5672" w:rsidRPr="002F5672">
        <w:rPr>
          <w:rFonts w:eastAsia="宋体"/>
          <w:vertAlign w:val="subscript"/>
          <w:lang w:eastAsia="zh-CN"/>
        </w:rPr>
        <w:t>SCC_SSB</w:t>
      </w:r>
      <w:r w:rsidR="002F5672">
        <w:rPr>
          <w:rFonts w:eastAsia="宋体"/>
          <w:lang w:eastAsia="zh-CN"/>
        </w:rPr>
        <w:t xml:space="preserve"> will impact the actual measurement performance. However, the number of bands will not be large,</w:t>
      </w:r>
      <w:r w:rsidR="004E14D6">
        <w:rPr>
          <w:rFonts w:eastAsia="宋体"/>
          <w:lang w:eastAsia="zh-CN"/>
        </w:rPr>
        <w:t xml:space="preserve"> as discussed in previous issue. E</w:t>
      </w:r>
      <w:r w:rsidR="002F5672">
        <w:rPr>
          <w:rFonts w:eastAsia="宋体"/>
          <w:lang w:eastAsia="zh-CN"/>
        </w:rPr>
        <w:t>ven for slightly larger number of SCells, we see the measurement per</w:t>
      </w:r>
      <w:r w:rsidR="00F56B2C">
        <w:rPr>
          <w:rFonts w:eastAsia="宋体"/>
          <w:lang w:eastAsia="zh-CN"/>
        </w:rPr>
        <w:t>formance</w:t>
      </w:r>
      <w:r w:rsidR="002F5672">
        <w:rPr>
          <w:rFonts w:eastAsia="宋体"/>
          <w:lang w:eastAsia="zh-CN"/>
        </w:rPr>
        <w:t xml:space="preserve"> will not be degraded significantly, </w:t>
      </w:r>
      <w:r w:rsidR="00D5360B">
        <w:rPr>
          <w:rFonts w:eastAsia="宋体"/>
          <w:lang w:eastAsia="zh-CN"/>
        </w:rPr>
        <w:t>because</w:t>
      </w:r>
      <w:r w:rsidR="002F5672">
        <w:rPr>
          <w:rFonts w:eastAsia="宋体"/>
          <w:lang w:eastAsia="zh-CN"/>
        </w:rPr>
        <w:t xml:space="preserve"> the channel condition in multiple cells in the same band will be very similar. Therefore, we do not see the need to have this limitation, either. </w:t>
      </w:r>
    </w:p>
    <w:p w14:paraId="697914AA" w14:textId="190FAE24" w:rsidR="00224895" w:rsidRDefault="00224895" w:rsidP="00224895">
      <w:pPr>
        <w:overflowPunct/>
        <w:autoSpaceDE/>
        <w:autoSpaceDN/>
        <w:adjustRightInd/>
        <w:jc w:val="both"/>
        <w:textAlignment w:val="auto"/>
        <w:rPr>
          <w:rFonts w:eastAsia="宋体"/>
          <w:b/>
          <w:lang w:eastAsia="zh-CN"/>
        </w:rPr>
      </w:pPr>
      <w:r w:rsidRPr="009057E6">
        <w:rPr>
          <w:rFonts w:eastAsia="宋体"/>
          <w:b/>
          <w:lang w:eastAsia="zh-CN"/>
        </w:rPr>
        <w:t xml:space="preserve">Proposal </w:t>
      </w:r>
      <w:r w:rsidR="005D081B">
        <w:rPr>
          <w:rFonts w:eastAsia="宋体"/>
          <w:b/>
          <w:lang w:eastAsia="zh-CN"/>
        </w:rPr>
        <w:t>3</w:t>
      </w:r>
      <w:r w:rsidRPr="009057E6">
        <w:rPr>
          <w:rFonts w:eastAsia="宋体"/>
          <w:b/>
          <w:lang w:eastAsia="zh-CN"/>
        </w:rPr>
        <w:t xml:space="preserve">  </w:t>
      </w:r>
      <w:r w:rsidR="002F5672" w:rsidRPr="00FB51F7">
        <w:rPr>
          <w:rFonts w:eastAsia="宋体"/>
          <w:b/>
          <w:lang w:eastAsia="zh-CN"/>
        </w:rPr>
        <w:t>N</w:t>
      </w:r>
      <w:r w:rsidR="002F5672">
        <w:rPr>
          <w:rFonts w:eastAsia="宋体"/>
          <w:b/>
          <w:lang w:eastAsia="zh-CN"/>
        </w:rPr>
        <w:t xml:space="preserve">o need to have any limitation </w:t>
      </w:r>
      <w:r w:rsidR="002F5672">
        <w:rPr>
          <w:rFonts w:eastAsia="宋体" w:hint="eastAsia"/>
          <w:b/>
          <w:lang w:eastAsia="zh-CN"/>
        </w:rPr>
        <w:t>on</w:t>
      </w:r>
      <w:r w:rsidR="002F5672" w:rsidRPr="00FB51F7">
        <w:rPr>
          <w:rFonts w:eastAsia="宋体"/>
          <w:b/>
          <w:lang w:eastAsia="zh-CN"/>
        </w:rPr>
        <w:t xml:space="preserve"> the number of bands in the spec.</w:t>
      </w:r>
    </w:p>
    <w:p w14:paraId="2540AF67" w14:textId="11AED0C5" w:rsidR="00224895" w:rsidRPr="00143212" w:rsidRDefault="002F5672" w:rsidP="006650DB">
      <w:pPr>
        <w:overflowPunct/>
        <w:autoSpaceDE/>
        <w:autoSpaceDN/>
        <w:adjustRightInd/>
        <w:jc w:val="both"/>
        <w:textAlignment w:val="auto"/>
        <w:rPr>
          <w:rFonts w:eastAsia="宋体"/>
          <w:i/>
          <w:u w:val="single"/>
          <w:lang w:eastAsia="zh-CN"/>
        </w:rPr>
      </w:pPr>
      <w:r w:rsidRPr="00143212">
        <w:rPr>
          <w:rFonts w:eastAsia="宋体"/>
          <w:i/>
          <w:u w:val="single"/>
          <w:lang w:eastAsia="zh-CN"/>
        </w:rPr>
        <w:t>Release independent</w:t>
      </w:r>
    </w:p>
    <w:p w14:paraId="2261BB6B" w14:textId="5EB62BB0" w:rsidR="001A78E0" w:rsidRDefault="002F5672" w:rsidP="00CA1928">
      <w:pPr>
        <w:overflowPunct/>
        <w:autoSpaceDE/>
        <w:autoSpaceDN/>
        <w:adjustRightInd/>
        <w:jc w:val="both"/>
        <w:textAlignment w:val="auto"/>
        <w:rPr>
          <w:rFonts w:eastAsia="宋体"/>
          <w:lang w:eastAsia="zh-CN"/>
        </w:rPr>
      </w:pPr>
      <w:r>
        <w:rPr>
          <w:rFonts w:eastAsia="宋体"/>
          <w:lang w:eastAsia="zh-CN"/>
        </w:rPr>
        <w:t>In last meeting, the following is discussed.</w:t>
      </w:r>
    </w:p>
    <w:p w14:paraId="0DB6E5BE" w14:textId="411C47C2" w:rsidR="002F5672" w:rsidRDefault="002F5672" w:rsidP="00CA1928">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0543E613" wp14:editId="13410EC7">
                <wp:extent cx="6122035" cy="1174115"/>
                <wp:effectExtent l="0" t="0" r="12065" b="2603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174115"/>
                        </a:xfrm>
                        <a:prstGeom prst="rect">
                          <a:avLst/>
                        </a:prstGeom>
                        <a:solidFill>
                          <a:srgbClr val="FFFFFF"/>
                        </a:solidFill>
                        <a:ln w="9525">
                          <a:solidFill>
                            <a:srgbClr val="000000"/>
                          </a:solidFill>
                          <a:miter lim="800000"/>
                          <a:headEnd/>
                          <a:tailEnd/>
                        </a:ln>
                      </wps:spPr>
                      <wps:txbx>
                        <w:txbxContent>
                          <w:p w14:paraId="56B34D5B" w14:textId="77777777" w:rsidR="00D7296E" w:rsidRPr="002F5672" w:rsidRDefault="0010728D" w:rsidP="002F5672">
                            <w:pPr>
                              <w:numPr>
                                <w:ilvl w:val="1"/>
                                <w:numId w:val="47"/>
                              </w:numPr>
                              <w:rPr>
                                <w:lang w:val="en-US"/>
                              </w:rPr>
                            </w:pPr>
                            <w:r w:rsidRPr="002F5672">
                              <w:rPr>
                                <w:lang w:val="en-US"/>
                              </w:rPr>
                              <w:t>Release independent</w:t>
                            </w:r>
                          </w:p>
                          <w:p w14:paraId="37AB77C6" w14:textId="77777777" w:rsidR="00D7296E" w:rsidRPr="002F5672" w:rsidRDefault="0010728D" w:rsidP="002F5672">
                            <w:pPr>
                              <w:numPr>
                                <w:ilvl w:val="2"/>
                                <w:numId w:val="47"/>
                              </w:numPr>
                              <w:rPr>
                                <w:lang w:val="en-US"/>
                              </w:rPr>
                            </w:pPr>
                            <w:r w:rsidRPr="002F5672">
                              <w:rPr>
                                <w:lang w:val="en-US"/>
                              </w:rPr>
                              <w:t>Option 1 (CMCC): it is proposed that Rel-17 FR1 HST RRM enhancement is release independent from Rel-15</w:t>
                            </w:r>
                          </w:p>
                          <w:p w14:paraId="481EBDFF" w14:textId="77777777" w:rsidR="00D7296E" w:rsidRPr="002F5672" w:rsidRDefault="0010728D" w:rsidP="002F5672">
                            <w:pPr>
                              <w:numPr>
                                <w:ilvl w:val="2"/>
                                <w:numId w:val="47"/>
                              </w:numPr>
                              <w:rPr>
                                <w:lang w:val="en-US"/>
                              </w:rPr>
                            </w:pPr>
                            <w:r w:rsidRPr="002F5672">
                              <w:rPr>
                                <w:lang w:val="en-US"/>
                              </w:rPr>
                              <w:t>Option 2 (HW, MTK, Nokia, Apple, DCM</w:t>
                            </w:r>
                            <w:r w:rsidRPr="002F5672">
                              <w:rPr>
                                <w:lang w:val="sv-SE"/>
                              </w:rPr>
                              <w:t>, Ericsson</w:t>
                            </w:r>
                            <w:r w:rsidRPr="002F5672">
                              <w:rPr>
                                <w:lang w:val="en-US"/>
                              </w:rPr>
                              <w:t>): Needs further study</w:t>
                            </w:r>
                          </w:p>
                        </w:txbxContent>
                      </wps:txbx>
                      <wps:bodyPr rot="0" vert="horz" wrap="square" lIns="91440" tIns="45720" rIns="91440" bIns="45720" anchor="t" anchorCtr="0">
                        <a:spAutoFit/>
                      </wps:bodyPr>
                    </wps:wsp>
                  </a:graphicData>
                </a:graphic>
              </wp:inline>
            </w:drawing>
          </mc:Choice>
          <mc:Fallback>
            <w:pict>
              <v:shape w14:anchorId="0543E613" id="_x0000_s1029" type="#_x0000_t202" style="width:482.05pt;height:9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">
                <v:textbox style="mso-fit-shape-to-text:t">
                  <w:txbxContent>
                    <w:p w14:paraId="56B34D5B" w14:textId="77777777" w:rsidR="00000000" w:rsidRPr="002F5672" w:rsidRDefault="0010728D" w:rsidP="002F5672">
                      <w:pPr>
                        <w:numPr>
                          <w:ilvl w:val="1"/>
                          <w:numId w:val="47"/>
                        </w:numPr>
                        <w:rPr>
                          <w:lang w:val="en-US"/>
                        </w:rPr>
                      </w:pPr>
                      <w:r w:rsidRPr="002F5672">
                        <w:rPr>
                          <w:lang w:val="en-US"/>
                        </w:rPr>
                        <w:t>Release independent</w:t>
                      </w:r>
                    </w:p>
                    <w:p w14:paraId="37AB77C6" w14:textId="77777777" w:rsidR="00000000" w:rsidRPr="002F5672" w:rsidRDefault="0010728D" w:rsidP="002F5672">
                      <w:pPr>
                        <w:numPr>
                          <w:ilvl w:val="2"/>
                          <w:numId w:val="47"/>
                        </w:numPr>
                        <w:rPr>
                          <w:lang w:val="en-US"/>
                        </w:rPr>
                      </w:pPr>
                      <w:r w:rsidRPr="002F5672">
                        <w:rPr>
                          <w:lang w:val="en-US"/>
                        </w:rPr>
                        <w:t>Option 1 (CMCC): it is proposed that Rel-17 FR1 HST RRM enhancement is release independent from Rel-15</w:t>
                      </w:r>
                    </w:p>
                    <w:p w14:paraId="481EBDFF" w14:textId="77777777" w:rsidR="00000000" w:rsidRPr="002F5672" w:rsidRDefault="0010728D" w:rsidP="002F5672">
                      <w:pPr>
                        <w:numPr>
                          <w:ilvl w:val="2"/>
                          <w:numId w:val="47"/>
                        </w:numPr>
                        <w:rPr>
                          <w:lang w:val="en-US"/>
                        </w:rPr>
                      </w:pPr>
                      <w:r w:rsidRPr="002F5672">
                        <w:rPr>
                          <w:lang w:val="en-US"/>
                        </w:rPr>
                        <w:t>Option 2 (HW, MTK, Nokia, Apple, DCM</w:t>
                      </w:r>
                      <w:r w:rsidRPr="002F5672">
                        <w:rPr>
                          <w:lang w:val="sv-SE"/>
                        </w:rPr>
                        <w:t>, Ericsson</w:t>
                      </w:r>
                      <w:r w:rsidRPr="002F5672">
                        <w:rPr>
                          <w:lang w:val="en-US"/>
                        </w:rPr>
                        <w:t>): Needs further study</w:t>
                      </w:r>
                    </w:p>
                  </w:txbxContent>
                </v:textbox>
                <w10:anchorlock/>
              </v:shape>
            </w:pict>
          </mc:Fallback>
        </mc:AlternateContent>
      </w:r>
    </w:p>
    <w:p w14:paraId="74F9B72A" w14:textId="1149E29C" w:rsidR="002F5672" w:rsidRDefault="00143212" w:rsidP="00CA1928">
      <w:pPr>
        <w:overflowPunct/>
        <w:autoSpaceDE/>
        <w:autoSpaceDN/>
        <w:adjustRightInd/>
        <w:jc w:val="both"/>
        <w:textAlignment w:val="auto"/>
        <w:rPr>
          <w:rFonts w:eastAsia="宋体"/>
          <w:lang w:eastAsia="zh-CN"/>
        </w:rPr>
      </w:pPr>
      <w:r>
        <w:rPr>
          <w:rFonts w:eastAsia="宋体" w:hint="eastAsia"/>
          <w:lang w:eastAsia="zh-CN"/>
        </w:rPr>
        <w:t>In our view, since most test cases defined in R17 will be based on UE capability, and it is unclear at least for now, what are the details of the features</w:t>
      </w:r>
      <w:r w:rsidR="00D90E22">
        <w:rPr>
          <w:rFonts w:eastAsia="宋体"/>
          <w:lang w:eastAsia="zh-CN"/>
        </w:rPr>
        <w:t xml:space="preserve"> to support HST in CA scenario</w:t>
      </w:r>
      <w:r>
        <w:rPr>
          <w:rFonts w:eastAsia="宋体" w:hint="eastAsia"/>
          <w:lang w:eastAsia="zh-CN"/>
        </w:rPr>
        <w:t xml:space="preserve">. </w:t>
      </w:r>
      <w:r>
        <w:rPr>
          <w:rFonts w:eastAsia="宋体"/>
          <w:lang w:eastAsia="zh-CN"/>
        </w:rPr>
        <w:t>Therefore, we prefer to have further discussion on the release independent issue when most of the features becomes stable.</w:t>
      </w:r>
    </w:p>
    <w:p w14:paraId="4EDEEB2A" w14:textId="7B333185" w:rsidR="00143212" w:rsidRPr="00143212" w:rsidRDefault="00143212" w:rsidP="00CA1928">
      <w:pPr>
        <w:overflowPunct/>
        <w:autoSpaceDE/>
        <w:autoSpaceDN/>
        <w:adjustRightInd/>
        <w:jc w:val="both"/>
        <w:textAlignment w:val="auto"/>
        <w:rPr>
          <w:rFonts w:eastAsia="宋体"/>
          <w:b/>
          <w:lang w:eastAsia="zh-CN"/>
        </w:rPr>
      </w:pPr>
      <w:r w:rsidRPr="00143212">
        <w:rPr>
          <w:rFonts w:eastAsia="宋体"/>
          <w:b/>
          <w:lang w:eastAsia="zh-CN"/>
        </w:rPr>
        <w:t>Proposal 4  The release independent issue is not discussed until the features discussed in R17 FR1 HST becomes stable.</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468EAB15" w14:textId="3A0B248B" w:rsidR="006D39C4" w:rsidRDefault="006D39C4" w:rsidP="006D39C4">
      <w:pPr>
        <w:jc w:val="both"/>
        <w:rPr>
          <w:rFonts w:eastAsia="宋体"/>
          <w:b/>
          <w:lang w:eastAsia="zh-CN"/>
        </w:rPr>
      </w:pPr>
      <w:r>
        <w:rPr>
          <w:rFonts w:eastAsia="宋体"/>
          <w:lang w:eastAsia="zh-CN"/>
        </w:rPr>
        <w:t>Based on above analysis, we have following proposals</w:t>
      </w:r>
      <w:r w:rsidR="0061474C">
        <w:rPr>
          <w:rFonts w:eastAsia="宋体"/>
          <w:lang w:eastAsia="zh-CN"/>
        </w:rPr>
        <w:t>.</w:t>
      </w:r>
    </w:p>
    <w:p w14:paraId="5A332B85" w14:textId="77777777" w:rsidR="00093819" w:rsidRDefault="00093819" w:rsidP="00093819">
      <w:pPr>
        <w:overflowPunct/>
        <w:autoSpaceDE/>
        <w:autoSpaceDN/>
        <w:adjustRightInd/>
        <w:jc w:val="both"/>
        <w:textAlignment w:val="auto"/>
        <w:rPr>
          <w:rFonts w:eastAsia="宋体"/>
          <w:b/>
          <w:lang w:val="en-US" w:eastAsia="zh-CN"/>
        </w:rPr>
      </w:pPr>
      <w:r w:rsidRPr="005D2778">
        <w:rPr>
          <w:rFonts w:eastAsia="宋体"/>
          <w:b/>
          <w:lang w:val="en-US" w:eastAsia="zh-CN"/>
        </w:rPr>
        <w:t xml:space="preserve">Proposal 1  </w:t>
      </w:r>
      <w:r>
        <w:rPr>
          <w:rFonts w:eastAsia="宋体"/>
          <w:b/>
          <w:lang w:val="en-US" w:eastAsia="zh-CN"/>
        </w:rPr>
        <w:t>No need to specify upper bound of the side condition as 5dB for L1-SINR</w:t>
      </w:r>
      <w:r w:rsidRPr="005D2778">
        <w:rPr>
          <w:rFonts w:eastAsia="宋体"/>
          <w:b/>
          <w:lang w:val="en-US" w:eastAsia="zh-CN"/>
        </w:rPr>
        <w:t>.</w:t>
      </w:r>
    </w:p>
    <w:p w14:paraId="12FB65D8" w14:textId="77777777" w:rsidR="00093819" w:rsidRPr="00FB51F7" w:rsidRDefault="00093819" w:rsidP="00093819">
      <w:pPr>
        <w:overflowPunct/>
        <w:autoSpaceDE/>
        <w:autoSpaceDN/>
        <w:adjustRightInd/>
        <w:jc w:val="both"/>
        <w:textAlignment w:val="auto"/>
        <w:rPr>
          <w:rFonts w:eastAsia="宋体"/>
          <w:b/>
          <w:lang w:eastAsia="zh-CN"/>
        </w:rPr>
      </w:pPr>
      <w:r w:rsidRPr="00FB51F7">
        <w:rPr>
          <w:rFonts w:eastAsia="宋体"/>
          <w:b/>
          <w:lang w:eastAsia="zh-CN"/>
        </w:rPr>
        <w:t xml:space="preserve">Proposal 2 </w:t>
      </w:r>
      <w:r>
        <w:rPr>
          <w:rFonts w:eastAsia="宋体"/>
          <w:b/>
          <w:lang w:eastAsia="zh-CN"/>
        </w:rPr>
        <w:t xml:space="preserve"> </w:t>
      </w:r>
      <w:r w:rsidRPr="00FB51F7">
        <w:rPr>
          <w:rFonts w:eastAsia="宋体"/>
          <w:b/>
          <w:lang w:eastAsia="zh-CN"/>
        </w:rPr>
        <w:t>N</w:t>
      </w:r>
      <w:r>
        <w:rPr>
          <w:rFonts w:eastAsia="宋体"/>
          <w:b/>
          <w:lang w:eastAsia="zh-CN"/>
        </w:rPr>
        <w:t xml:space="preserve">o need to have any limitation </w:t>
      </w:r>
      <w:r>
        <w:rPr>
          <w:rFonts w:eastAsia="宋体" w:hint="eastAsia"/>
          <w:b/>
          <w:lang w:eastAsia="zh-CN"/>
        </w:rPr>
        <w:t>on</w:t>
      </w:r>
      <w:r w:rsidRPr="00FB51F7">
        <w:rPr>
          <w:rFonts w:eastAsia="宋体"/>
          <w:b/>
          <w:lang w:eastAsia="zh-CN"/>
        </w:rPr>
        <w:t xml:space="preserve"> the number of bands in the spec.</w:t>
      </w:r>
    </w:p>
    <w:p w14:paraId="2FC659BD" w14:textId="77777777" w:rsidR="00093819" w:rsidRDefault="00093819" w:rsidP="00093819">
      <w:pPr>
        <w:overflowPunct/>
        <w:autoSpaceDE/>
        <w:autoSpaceDN/>
        <w:adjustRightInd/>
        <w:jc w:val="both"/>
        <w:textAlignment w:val="auto"/>
        <w:rPr>
          <w:rFonts w:eastAsia="宋体"/>
          <w:b/>
          <w:lang w:eastAsia="zh-CN"/>
        </w:rPr>
      </w:pPr>
      <w:r w:rsidRPr="009057E6">
        <w:rPr>
          <w:rFonts w:eastAsia="宋体"/>
          <w:b/>
          <w:lang w:eastAsia="zh-CN"/>
        </w:rPr>
        <w:t xml:space="preserve">Proposal </w:t>
      </w:r>
      <w:r>
        <w:rPr>
          <w:rFonts w:eastAsia="宋体"/>
          <w:b/>
          <w:lang w:eastAsia="zh-CN"/>
        </w:rPr>
        <w:t>3</w:t>
      </w:r>
      <w:r w:rsidRPr="009057E6">
        <w:rPr>
          <w:rFonts w:eastAsia="宋体"/>
          <w:b/>
          <w:lang w:eastAsia="zh-CN"/>
        </w:rPr>
        <w:t xml:space="preserve">  </w:t>
      </w:r>
      <w:r w:rsidRPr="00FB51F7">
        <w:rPr>
          <w:rFonts w:eastAsia="宋体"/>
          <w:b/>
          <w:lang w:eastAsia="zh-CN"/>
        </w:rPr>
        <w:t>N</w:t>
      </w:r>
      <w:r>
        <w:rPr>
          <w:rFonts w:eastAsia="宋体"/>
          <w:b/>
          <w:lang w:eastAsia="zh-CN"/>
        </w:rPr>
        <w:t xml:space="preserve">o need to have any limitation </w:t>
      </w:r>
      <w:r>
        <w:rPr>
          <w:rFonts w:eastAsia="宋体" w:hint="eastAsia"/>
          <w:b/>
          <w:lang w:eastAsia="zh-CN"/>
        </w:rPr>
        <w:t>on</w:t>
      </w:r>
      <w:r w:rsidRPr="00FB51F7">
        <w:rPr>
          <w:rFonts w:eastAsia="宋体"/>
          <w:b/>
          <w:lang w:eastAsia="zh-CN"/>
        </w:rPr>
        <w:t xml:space="preserve"> the number of bands in the spec.</w:t>
      </w:r>
    </w:p>
    <w:p w14:paraId="55784A2B" w14:textId="77777777" w:rsidR="00093819" w:rsidRPr="00143212" w:rsidRDefault="00093819" w:rsidP="00093819">
      <w:pPr>
        <w:overflowPunct/>
        <w:autoSpaceDE/>
        <w:autoSpaceDN/>
        <w:adjustRightInd/>
        <w:jc w:val="both"/>
        <w:textAlignment w:val="auto"/>
        <w:rPr>
          <w:rFonts w:eastAsia="宋体"/>
          <w:b/>
          <w:lang w:eastAsia="zh-CN"/>
        </w:rPr>
      </w:pPr>
      <w:r w:rsidRPr="00143212">
        <w:rPr>
          <w:rFonts w:eastAsia="宋体"/>
          <w:b/>
          <w:lang w:eastAsia="zh-CN"/>
        </w:rPr>
        <w:t>Proposal 4  The release independent issue is not discussed until the features discussed in R17 FR1 HST becomes stable.</w:t>
      </w:r>
    </w:p>
    <w:p w14:paraId="5BBB6E59" w14:textId="77777777" w:rsidR="00B75362" w:rsidRPr="00443062" w:rsidRDefault="00B75362" w:rsidP="00B75362">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21E90E78" w:rsidR="002A1D39" w:rsidRPr="005B2BF2" w:rsidRDefault="002A1D39" w:rsidP="00B868C5">
      <w:pPr>
        <w:pStyle w:val="a6"/>
        <w:jc w:val="both"/>
        <w:rPr>
          <w:rFonts w:eastAsia="宋体"/>
          <w:b w:val="0"/>
          <w:lang w:eastAsia="zh-CN"/>
        </w:rPr>
      </w:pPr>
      <w:bookmarkStart w:id="4" w:name="_Ref20844613"/>
      <w:r w:rsidRPr="005B2BF2">
        <w:rPr>
          <w:rFonts w:eastAsia="宋体"/>
          <w:b w:val="0"/>
          <w:lang w:eastAsia="zh-CN"/>
        </w:rPr>
        <w:t>[</w:t>
      </w:r>
      <w:bookmarkEnd w:id="4"/>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w:t>
      </w:r>
      <w:r w:rsidR="00446417">
        <w:rPr>
          <w:rFonts w:eastAsia="宋体"/>
          <w:b w:val="0"/>
          <w:bCs/>
          <w:lang w:eastAsia="zh-CN"/>
        </w:rPr>
        <w:t>10</w:t>
      </w:r>
      <w:r w:rsidR="000655FA">
        <w:rPr>
          <w:rFonts w:eastAsia="宋体"/>
          <w:b w:val="0"/>
          <w:bCs/>
          <w:lang w:eastAsia="zh-CN"/>
        </w:rPr>
        <w:t>57</w:t>
      </w:r>
      <w:r w:rsidR="003C437C">
        <w:rPr>
          <w:rFonts w:eastAsia="宋体"/>
          <w:b w:val="0"/>
          <w:bCs/>
          <w:lang w:eastAsia="zh-CN"/>
        </w:rPr>
        <w:t>93</w:t>
      </w:r>
      <w:r w:rsidR="00756016">
        <w:rPr>
          <w:rFonts w:eastAsia="宋体"/>
          <w:b w:val="0"/>
          <w:lang w:eastAsia="zh-CN"/>
        </w:rPr>
        <w:t xml:space="preserve">  </w:t>
      </w:r>
      <w:r w:rsidR="00446417" w:rsidRPr="00446417">
        <w:rPr>
          <w:b w:val="0"/>
        </w:rPr>
        <w:t xml:space="preserve">WF on </w:t>
      </w:r>
      <w:r w:rsidR="003C437C">
        <w:rPr>
          <w:b w:val="0"/>
        </w:rPr>
        <w:t>FR1 HST RRM</w:t>
      </w:r>
      <w:r w:rsidR="00BC2BD7" w:rsidRPr="005B2BF2">
        <w:rPr>
          <w:rFonts w:eastAsia="宋体"/>
          <w:b w:val="0"/>
          <w:lang w:eastAsia="zh-CN"/>
        </w:rPr>
        <w:t xml:space="preserve">, </w:t>
      </w:r>
      <w:r w:rsidR="003C437C">
        <w:rPr>
          <w:rFonts w:eastAsia="宋体"/>
          <w:b w:val="0"/>
          <w:lang w:eastAsia="zh-CN"/>
        </w:rPr>
        <w:t>CMCC</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w:t>
      </w:r>
      <w:r w:rsidR="00756016">
        <w:rPr>
          <w:rFonts w:eastAsia="宋体"/>
          <w:b w:val="0"/>
          <w:lang w:eastAsia="zh-CN"/>
        </w:rPr>
        <w:t>8</w:t>
      </w:r>
      <w:r w:rsidR="006033CB" w:rsidRPr="005B2BF2">
        <w:rPr>
          <w:rFonts w:eastAsia="宋体"/>
          <w:b w:val="0"/>
          <w:lang w:eastAsia="zh-CN"/>
        </w:rPr>
        <w:t>e</w:t>
      </w:r>
      <w:r w:rsidR="008976FE">
        <w:rPr>
          <w:rFonts w:eastAsia="宋体" w:hint="eastAsia"/>
          <w:b w:val="0"/>
          <w:lang w:eastAsia="zh-CN"/>
        </w:rPr>
        <w:t>-b</w:t>
      </w:r>
      <w:r w:rsidR="008976FE">
        <w:rPr>
          <w:rFonts w:eastAsia="宋体"/>
          <w:b w:val="0"/>
          <w:lang w:eastAsia="zh-CN"/>
        </w:rPr>
        <w:t>is</w:t>
      </w:r>
    </w:p>
    <w:p w14:paraId="42EDB57B" w14:textId="48AACC3C" w:rsidR="006A0944" w:rsidRPr="005B2BF2" w:rsidRDefault="006A0944" w:rsidP="006A0944">
      <w:pPr>
        <w:pStyle w:val="a6"/>
        <w:jc w:val="both"/>
        <w:rPr>
          <w:rFonts w:eastAsia="宋体"/>
          <w:b w:val="0"/>
          <w:lang w:eastAsia="zh-CN"/>
        </w:rPr>
      </w:pPr>
      <w:bookmarkStart w:id="5" w:name="_Ref20844674"/>
      <w:r w:rsidRPr="005B2BF2">
        <w:rPr>
          <w:rFonts w:eastAsia="宋体"/>
          <w:b w:val="0"/>
          <w:lang w:eastAsia="zh-CN"/>
        </w:rPr>
        <w:t>[</w:t>
      </w:r>
      <w:r>
        <w:rPr>
          <w:rFonts w:eastAsia="宋体"/>
          <w:b w:val="0"/>
          <w:lang w:eastAsia="zh-CN"/>
        </w:rPr>
        <w:t>2</w:t>
      </w:r>
      <w:r w:rsidRPr="005B2BF2">
        <w:rPr>
          <w:rFonts w:eastAsia="宋体"/>
          <w:b w:val="0"/>
          <w:lang w:eastAsia="zh-CN"/>
        </w:rPr>
        <w:t xml:space="preserve">] </w:t>
      </w:r>
      <w:r>
        <w:rPr>
          <w:rFonts w:eastAsia="宋体"/>
          <w:b w:val="0"/>
          <w:lang w:eastAsia="zh-CN"/>
        </w:rPr>
        <w:t xml:space="preserve"> </w:t>
      </w:r>
      <w:r w:rsidR="00055045" w:rsidRPr="00055045">
        <w:rPr>
          <w:rFonts w:eastAsia="宋体"/>
          <w:b w:val="0"/>
          <w:bCs/>
          <w:lang w:eastAsia="zh-CN"/>
        </w:rPr>
        <w:t>R4-21</w:t>
      </w:r>
      <w:r w:rsidR="001A0ED9">
        <w:rPr>
          <w:rFonts w:eastAsia="宋体"/>
          <w:b w:val="0"/>
          <w:bCs/>
          <w:lang w:eastAsia="zh-CN"/>
        </w:rPr>
        <w:t>11262</w:t>
      </w:r>
      <w:bookmarkStart w:id="6" w:name="_GoBack"/>
      <w:bookmarkEnd w:id="6"/>
      <w:r>
        <w:rPr>
          <w:rFonts w:eastAsia="宋体"/>
          <w:b w:val="0"/>
          <w:lang w:eastAsia="zh-CN"/>
        </w:rPr>
        <w:t xml:space="preserve">  </w:t>
      </w:r>
      <w:r w:rsidR="00C41D50" w:rsidRPr="00C41D50">
        <w:rPr>
          <w:b w:val="0"/>
        </w:rPr>
        <w:t>Discussion on intra-frequency measurement requirem</w:t>
      </w:r>
      <w:r w:rsidR="00C41D50">
        <w:rPr>
          <w:b w:val="0"/>
        </w:rPr>
        <w:t>e</w:t>
      </w:r>
      <w:r w:rsidR="00C41D50" w:rsidRPr="00C41D50">
        <w:rPr>
          <w:b w:val="0"/>
        </w:rPr>
        <w:t>nts for NR FR1 HST</w:t>
      </w:r>
      <w:r w:rsidRPr="005B2BF2">
        <w:rPr>
          <w:rFonts w:eastAsia="宋体"/>
          <w:b w:val="0"/>
          <w:lang w:eastAsia="zh-CN"/>
        </w:rPr>
        <w:t xml:space="preserve">, </w:t>
      </w:r>
      <w:r w:rsidR="00C41D50">
        <w:rPr>
          <w:rFonts w:eastAsia="宋体"/>
          <w:b w:val="0"/>
          <w:lang w:eastAsia="zh-CN"/>
        </w:rPr>
        <w:t>vivo</w:t>
      </w:r>
      <w:r w:rsidRPr="005B2BF2">
        <w:rPr>
          <w:rFonts w:eastAsia="宋体"/>
          <w:b w:val="0"/>
          <w:lang w:eastAsia="zh-CN"/>
        </w:rPr>
        <w:t>.  RAN</w:t>
      </w:r>
      <w:r w:rsidR="00C41D50">
        <w:rPr>
          <w:rFonts w:eastAsia="宋体"/>
          <w:b w:val="0"/>
          <w:lang w:eastAsia="zh-CN"/>
        </w:rPr>
        <w:t>4 #99</w:t>
      </w:r>
      <w:r w:rsidRPr="005B2BF2">
        <w:rPr>
          <w:rFonts w:eastAsia="宋体"/>
          <w:b w:val="0"/>
          <w:lang w:eastAsia="zh-CN"/>
        </w:rPr>
        <w:t>e</w:t>
      </w:r>
    </w:p>
    <w:bookmarkEnd w:id="5"/>
    <w:p w14:paraId="39F2F95F" w14:textId="77777777" w:rsidR="002A1D39" w:rsidRDefault="002A1D39" w:rsidP="002A1D39">
      <w:pPr>
        <w:pStyle w:val="a6"/>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398F6" w14:textId="77777777" w:rsidR="00227BEA" w:rsidRDefault="00227BEA" w:rsidP="002A1D39">
      <w:pPr>
        <w:spacing w:after="0"/>
      </w:pPr>
      <w:r>
        <w:separator/>
      </w:r>
    </w:p>
  </w:endnote>
  <w:endnote w:type="continuationSeparator" w:id="0">
    <w:p w14:paraId="0079124F" w14:textId="77777777" w:rsidR="00227BEA" w:rsidRDefault="00227BE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0B624F" w:rsidRDefault="000B624F" w:rsidP="00BE563C">
    <w:pPr>
      <w:pStyle w:val="a3"/>
    </w:pPr>
  </w:p>
  <w:p w14:paraId="1C7D7CA2" w14:textId="1744D315" w:rsidR="000B624F" w:rsidRDefault="000B624F"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1A0ED9">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1A0ED9">
      <w:rPr>
        <w:bCs/>
        <w:noProof/>
      </w:rPr>
      <w:t>3</w:t>
    </w:r>
    <w:r>
      <w:rPr>
        <w:b/>
        <w:bCs/>
        <w:sz w:val="24"/>
        <w:szCs w:val="24"/>
      </w:rPr>
      <w:fldChar w:fldCharType="end"/>
    </w:r>
  </w:p>
  <w:p w14:paraId="15231F35" w14:textId="77777777" w:rsidR="000B624F" w:rsidRPr="002D07B9" w:rsidRDefault="000B624F"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14B1A" w14:textId="77777777" w:rsidR="00227BEA" w:rsidRDefault="00227BEA" w:rsidP="002A1D39">
      <w:pPr>
        <w:spacing w:after="0"/>
      </w:pPr>
      <w:r>
        <w:separator/>
      </w:r>
    </w:p>
  </w:footnote>
  <w:footnote w:type="continuationSeparator" w:id="0">
    <w:p w14:paraId="1A971DEC" w14:textId="77777777" w:rsidR="00227BEA" w:rsidRDefault="00227BE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0CAD"/>
    <w:multiLevelType w:val="hybridMultilevel"/>
    <w:tmpl w:val="02027EA2"/>
    <w:lvl w:ilvl="0" w:tplc="75B04EB2">
      <w:start w:val="1"/>
      <w:numFmt w:val="bullet"/>
      <w:lvlText w:val="•"/>
      <w:lvlJc w:val="left"/>
      <w:pPr>
        <w:tabs>
          <w:tab w:val="num" w:pos="720"/>
        </w:tabs>
        <w:ind w:left="720" w:hanging="360"/>
      </w:pPr>
      <w:rPr>
        <w:rFonts w:ascii="Arial" w:hAnsi="Arial" w:hint="default"/>
      </w:rPr>
    </w:lvl>
    <w:lvl w:ilvl="1" w:tplc="5D90C6C4">
      <w:start w:val="1"/>
      <w:numFmt w:val="bullet"/>
      <w:lvlText w:val="•"/>
      <w:lvlJc w:val="left"/>
      <w:pPr>
        <w:tabs>
          <w:tab w:val="num" w:pos="1440"/>
        </w:tabs>
        <w:ind w:left="1440" w:hanging="360"/>
      </w:pPr>
      <w:rPr>
        <w:rFonts w:ascii="Arial" w:hAnsi="Arial" w:hint="default"/>
      </w:rPr>
    </w:lvl>
    <w:lvl w:ilvl="2" w:tplc="D186ABB2">
      <w:start w:val="1150"/>
      <w:numFmt w:val="bullet"/>
      <w:lvlText w:val=""/>
      <w:lvlJc w:val="left"/>
      <w:pPr>
        <w:tabs>
          <w:tab w:val="num" w:pos="2160"/>
        </w:tabs>
        <w:ind w:left="2160" w:hanging="360"/>
      </w:pPr>
      <w:rPr>
        <w:rFonts w:ascii="Wingdings" w:hAnsi="Wingdings" w:hint="default"/>
      </w:rPr>
    </w:lvl>
    <w:lvl w:ilvl="3" w:tplc="55668794" w:tentative="1">
      <w:start w:val="1"/>
      <w:numFmt w:val="bullet"/>
      <w:lvlText w:val="•"/>
      <w:lvlJc w:val="left"/>
      <w:pPr>
        <w:tabs>
          <w:tab w:val="num" w:pos="2880"/>
        </w:tabs>
        <w:ind w:left="2880" w:hanging="360"/>
      </w:pPr>
      <w:rPr>
        <w:rFonts w:ascii="Arial" w:hAnsi="Arial" w:hint="default"/>
      </w:rPr>
    </w:lvl>
    <w:lvl w:ilvl="4" w:tplc="DDCEA0AA" w:tentative="1">
      <w:start w:val="1"/>
      <w:numFmt w:val="bullet"/>
      <w:lvlText w:val="•"/>
      <w:lvlJc w:val="left"/>
      <w:pPr>
        <w:tabs>
          <w:tab w:val="num" w:pos="3600"/>
        </w:tabs>
        <w:ind w:left="3600" w:hanging="360"/>
      </w:pPr>
      <w:rPr>
        <w:rFonts w:ascii="Arial" w:hAnsi="Arial" w:hint="default"/>
      </w:rPr>
    </w:lvl>
    <w:lvl w:ilvl="5" w:tplc="2E16695A" w:tentative="1">
      <w:start w:val="1"/>
      <w:numFmt w:val="bullet"/>
      <w:lvlText w:val="•"/>
      <w:lvlJc w:val="left"/>
      <w:pPr>
        <w:tabs>
          <w:tab w:val="num" w:pos="4320"/>
        </w:tabs>
        <w:ind w:left="4320" w:hanging="360"/>
      </w:pPr>
      <w:rPr>
        <w:rFonts w:ascii="Arial" w:hAnsi="Arial" w:hint="default"/>
      </w:rPr>
    </w:lvl>
    <w:lvl w:ilvl="6" w:tplc="39A01612" w:tentative="1">
      <w:start w:val="1"/>
      <w:numFmt w:val="bullet"/>
      <w:lvlText w:val="•"/>
      <w:lvlJc w:val="left"/>
      <w:pPr>
        <w:tabs>
          <w:tab w:val="num" w:pos="5040"/>
        </w:tabs>
        <w:ind w:left="5040" w:hanging="360"/>
      </w:pPr>
      <w:rPr>
        <w:rFonts w:ascii="Arial" w:hAnsi="Arial" w:hint="default"/>
      </w:rPr>
    </w:lvl>
    <w:lvl w:ilvl="7" w:tplc="018CB13C" w:tentative="1">
      <w:start w:val="1"/>
      <w:numFmt w:val="bullet"/>
      <w:lvlText w:val="•"/>
      <w:lvlJc w:val="left"/>
      <w:pPr>
        <w:tabs>
          <w:tab w:val="num" w:pos="5760"/>
        </w:tabs>
        <w:ind w:left="5760" w:hanging="360"/>
      </w:pPr>
      <w:rPr>
        <w:rFonts w:ascii="Arial" w:hAnsi="Arial" w:hint="default"/>
      </w:rPr>
    </w:lvl>
    <w:lvl w:ilvl="8" w:tplc="CCF43B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22105"/>
    <w:multiLevelType w:val="hybridMultilevel"/>
    <w:tmpl w:val="D396E3AA"/>
    <w:lvl w:ilvl="0" w:tplc="7CBA7CAA">
      <w:start w:val="1"/>
      <w:numFmt w:val="bullet"/>
      <w:lvlText w:val="•"/>
      <w:lvlJc w:val="left"/>
      <w:pPr>
        <w:tabs>
          <w:tab w:val="num" w:pos="720"/>
        </w:tabs>
        <w:ind w:left="720" w:hanging="360"/>
      </w:pPr>
      <w:rPr>
        <w:rFonts w:ascii="Arial" w:hAnsi="Arial" w:hint="default"/>
      </w:rPr>
    </w:lvl>
    <w:lvl w:ilvl="1" w:tplc="1436B4D6">
      <w:start w:val="31834"/>
      <w:numFmt w:val="bullet"/>
      <w:lvlText w:val="–"/>
      <w:lvlJc w:val="left"/>
      <w:pPr>
        <w:tabs>
          <w:tab w:val="num" w:pos="1440"/>
        </w:tabs>
        <w:ind w:left="1440" w:hanging="360"/>
      </w:pPr>
      <w:rPr>
        <w:rFonts w:ascii="Arial" w:hAnsi="Arial" w:hint="default"/>
      </w:rPr>
    </w:lvl>
    <w:lvl w:ilvl="2" w:tplc="2BB64C1E">
      <w:start w:val="31834"/>
      <w:numFmt w:val="bullet"/>
      <w:lvlText w:val="•"/>
      <w:lvlJc w:val="left"/>
      <w:pPr>
        <w:tabs>
          <w:tab w:val="num" w:pos="2160"/>
        </w:tabs>
        <w:ind w:left="2160" w:hanging="360"/>
      </w:pPr>
      <w:rPr>
        <w:rFonts w:ascii="Arial" w:hAnsi="Arial" w:hint="default"/>
      </w:rPr>
    </w:lvl>
    <w:lvl w:ilvl="3" w:tplc="9F700282" w:tentative="1">
      <w:start w:val="1"/>
      <w:numFmt w:val="bullet"/>
      <w:lvlText w:val="•"/>
      <w:lvlJc w:val="left"/>
      <w:pPr>
        <w:tabs>
          <w:tab w:val="num" w:pos="2880"/>
        </w:tabs>
        <w:ind w:left="2880" w:hanging="360"/>
      </w:pPr>
      <w:rPr>
        <w:rFonts w:ascii="Arial" w:hAnsi="Arial" w:hint="default"/>
      </w:rPr>
    </w:lvl>
    <w:lvl w:ilvl="4" w:tplc="A7DACDF8" w:tentative="1">
      <w:start w:val="1"/>
      <w:numFmt w:val="bullet"/>
      <w:lvlText w:val="•"/>
      <w:lvlJc w:val="left"/>
      <w:pPr>
        <w:tabs>
          <w:tab w:val="num" w:pos="3600"/>
        </w:tabs>
        <w:ind w:left="3600" w:hanging="360"/>
      </w:pPr>
      <w:rPr>
        <w:rFonts w:ascii="Arial" w:hAnsi="Arial" w:hint="default"/>
      </w:rPr>
    </w:lvl>
    <w:lvl w:ilvl="5" w:tplc="372848BE" w:tentative="1">
      <w:start w:val="1"/>
      <w:numFmt w:val="bullet"/>
      <w:lvlText w:val="•"/>
      <w:lvlJc w:val="left"/>
      <w:pPr>
        <w:tabs>
          <w:tab w:val="num" w:pos="4320"/>
        </w:tabs>
        <w:ind w:left="4320" w:hanging="360"/>
      </w:pPr>
      <w:rPr>
        <w:rFonts w:ascii="Arial" w:hAnsi="Arial" w:hint="default"/>
      </w:rPr>
    </w:lvl>
    <w:lvl w:ilvl="6" w:tplc="FDA89A8A" w:tentative="1">
      <w:start w:val="1"/>
      <w:numFmt w:val="bullet"/>
      <w:lvlText w:val="•"/>
      <w:lvlJc w:val="left"/>
      <w:pPr>
        <w:tabs>
          <w:tab w:val="num" w:pos="5040"/>
        </w:tabs>
        <w:ind w:left="5040" w:hanging="360"/>
      </w:pPr>
      <w:rPr>
        <w:rFonts w:ascii="Arial" w:hAnsi="Arial" w:hint="default"/>
      </w:rPr>
    </w:lvl>
    <w:lvl w:ilvl="7" w:tplc="22321CD8" w:tentative="1">
      <w:start w:val="1"/>
      <w:numFmt w:val="bullet"/>
      <w:lvlText w:val="•"/>
      <w:lvlJc w:val="left"/>
      <w:pPr>
        <w:tabs>
          <w:tab w:val="num" w:pos="5760"/>
        </w:tabs>
        <w:ind w:left="5760" w:hanging="360"/>
      </w:pPr>
      <w:rPr>
        <w:rFonts w:ascii="Arial" w:hAnsi="Arial" w:hint="default"/>
      </w:rPr>
    </w:lvl>
    <w:lvl w:ilvl="8" w:tplc="081A23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113D1"/>
    <w:multiLevelType w:val="hybridMultilevel"/>
    <w:tmpl w:val="F5D0C2A0"/>
    <w:lvl w:ilvl="0" w:tplc="184C809A">
      <w:start w:val="1"/>
      <w:numFmt w:val="bullet"/>
      <w:lvlText w:val="•"/>
      <w:lvlJc w:val="left"/>
      <w:pPr>
        <w:tabs>
          <w:tab w:val="num" w:pos="720"/>
        </w:tabs>
        <w:ind w:left="720" w:hanging="360"/>
      </w:pPr>
      <w:rPr>
        <w:rFonts w:ascii="Arial" w:hAnsi="Arial" w:hint="default"/>
      </w:rPr>
    </w:lvl>
    <w:lvl w:ilvl="1" w:tplc="1786F7F0" w:tentative="1">
      <w:start w:val="1"/>
      <w:numFmt w:val="bullet"/>
      <w:lvlText w:val="•"/>
      <w:lvlJc w:val="left"/>
      <w:pPr>
        <w:tabs>
          <w:tab w:val="num" w:pos="1440"/>
        </w:tabs>
        <w:ind w:left="1440" w:hanging="360"/>
      </w:pPr>
      <w:rPr>
        <w:rFonts w:ascii="Arial" w:hAnsi="Arial" w:hint="default"/>
      </w:rPr>
    </w:lvl>
    <w:lvl w:ilvl="2" w:tplc="73D6712E">
      <w:start w:val="1"/>
      <w:numFmt w:val="bullet"/>
      <w:lvlText w:val="•"/>
      <w:lvlJc w:val="left"/>
      <w:pPr>
        <w:tabs>
          <w:tab w:val="num" w:pos="2160"/>
        </w:tabs>
        <w:ind w:left="2160" w:hanging="360"/>
      </w:pPr>
      <w:rPr>
        <w:rFonts w:ascii="Arial" w:hAnsi="Arial" w:hint="default"/>
      </w:rPr>
    </w:lvl>
    <w:lvl w:ilvl="3" w:tplc="81C4E450">
      <w:start w:val="10694"/>
      <w:numFmt w:val="bullet"/>
      <w:lvlText w:val="–"/>
      <w:lvlJc w:val="left"/>
      <w:pPr>
        <w:tabs>
          <w:tab w:val="num" w:pos="2880"/>
        </w:tabs>
        <w:ind w:left="2880" w:hanging="360"/>
      </w:pPr>
      <w:rPr>
        <w:rFonts w:ascii="Arial" w:hAnsi="Arial" w:hint="default"/>
      </w:rPr>
    </w:lvl>
    <w:lvl w:ilvl="4" w:tplc="7F1268E8" w:tentative="1">
      <w:start w:val="1"/>
      <w:numFmt w:val="bullet"/>
      <w:lvlText w:val="•"/>
      <w:lvlJc w:val="left"/>
      <w:pPr>
        <w:tabs>
          <w:tab w:val="num" w:pos="3600"/>
        </w:tabs>
        <w:ind w:left="3600" w:hanging="360"/>
      </w:pPr>
      <w:rPr>
        <w:rFonts w:ascii="Arial" w:hAnsi="Arial" w:hint="default"/>
      </w:rPr>
    </w:lvl>
    <w:lvl w:ilvl="5" w:tplc="2728A5BA" w:tentative="1">
      <w:start w:val="1"/>
      <w:numFmt w:val="bullet"/>
      <w:lvlText w:val="•"/>
      <w:lvlJc w:val="left"/>
      <w:pPr>
        <w:tabs>
          <w:tab w:val="num" w:pos="4320"/>
        </w:tabs>
        <w:ind w:left="4320" w:hanging="360"/>
      </w:pPr>
      <w:rPr>
        <w:rFonts w:ascii="Arial" w:hAnsi="Arial" w:hint="default"/>
      </w:rPr>
    </w:lvl>
    <w:lvl w:ilvl="6" w:tplc="7D6279D8" w:tentative="1">
      <w:start w:val="1"/>
      <w:numFmt w:val="bullet"/>
      <w:lvlText w:val="•"/>
      <w:lvlJc w:val="left"/>
      <w:pPr>
        <w:tabs>
          <w:tab w:val="num" w:pos="5040"/>
        </w:tabs>
        <w:ind w:left="5040" w:hanging="360"/>
      </w:pPr>
      <w:rPr>
        <w:rFonts w:ascii="Arial" w:hAnsi="Arial" w:hint="default"/>
      </w:rPr>
    </w:lvl>
    <w:lvl w:ilvl="7" w:tplc="D7B4903A" w:tentative="1">
      <w:start w:val="1"/>
      <w:numFmt w:val="bullet"/>
      <w:lvlText w:val="•"/>
      <w:lvlJc w:val="left"/>
      <w:pPr>
        <w:tabs>
          <w:tab w:val="num" w:pos="5760"/>
        </w:tabs>
        <w:ind w:left="5760" w:hanging="360"/>
      </w:pPr>
      <w:rPr>
        <w:rFonts w:ascii="Arial" w:hAnsi="Arial" w:hint="default"/>
      </w:rPr>
    </w:lvl>
    <w:lvl w:ilvl="8" w:tplc="831C6C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D53220"/>
    <w:multiLevelType w:val="hybridMultilevel"/>
    <w:tmpl w:val="844E1166"/>
    <w:lvl w:ilvl="0" w:tplc="E91EE906">
      <w:start w:val="1"/>
      <w:numFmt w:val="bullet"/>
      <w:lvlText w:val="•"/>
      <w:lvlJc w:val="left"/>
      <w:pPr>
        <w:tabs>
          <w:tab w:val="num" w:pos="720"/>
        </w:tabs>
        <w:ind w:left="720" w:hanging="360"/>
      </w:pPr>
      <w:rPr>
        <w:rFonts w:ascii="Arial" w:hAnsi="Arial" w:hint="default"/>
      </w:rPr>
    </w:lvl>
    <w:lvl w:ilvl="1" w:tplc="140EC940">
      <w:start w:val="1"/>
      <w:numFmt w:val="bullet"/>
      <w:lvlText w:val="•"/>
      <w:lvlJc w:val="left"/>
      <w:pPr>
        <w:tabs>
          <w:tab w:val="num" w:pos="1440"/>
        </w:tabs>
        <w:ind w:left="1440" w:hanging="360"/>
      </w:pPr>
      <w:rPr>
        <w:rFonts w:ascii="Arial" w:hAnsi="Arial" w:hint="default"/>
      </w:rPr>
    </w:lvl>
    <w:lvl w:ilvl="2" w:tplc="56CE78F6">
      <w:start w:val="1150"/>
      <w:numFmt w:val="bullet"/>
      <w:lvlText w:val=""/>
      <w:lvlJc w:val="left"/>
      <w:pPr>
        <w:tabs>
          <w:tab w:val="num" w:pos="2160"/>
        </w:tabs>
        <w:ind w:left="2160" w:hanging="360"/>
      </w:pPr>
      <w:rPr>
        <w:rFonts w:ascii="Wingdings" w:hAnsi="Wingdings" w:hint="default"/>
      </w:rPr>
    </w:lvl>
    <w:lvl w:ilvl="3" w:tplc="DA187EFE" w:tentative="1">
      <w:start w:val="1"/>
      <w:numFmt w:val="bullet"/>
      <w:lvlText w:val="•"/>
      <w:lvlJc w:val="left"/>
      <w:pPr>
        <w:tabs>
          <w:tab w:val="num" w:pos="2880"/>
        </w:tabs>
        <w:ind w:left="2880" w:hanging="360"/>
      </w:pPr>
      <w:rPr>
        <w:rFonts w:ascii="Arial" w:hAnsi="Arial" w:hint="default"/>
      </w:rPr>
    </w:lvl>
    <w:lvl w:ilvl="4" w:tplc="65528082" w:tentative="1">
      <w:start w:val="1"/>
      <w:numFmt w:val="bullet"/>
      <w:lvlText w:val="•"/>
      <w:lvlJc w:val="left"/>
      <w:pPr>
        <w:tabs>
          <w:tab w:val="num" w:pos="3600"/>
        </w:tabs>
        <w:ind w:left="3600" w:hanging="360"/>
      </w:pPr>
      <w:rPr>
        <w:rFonts w:ascii="Arial" w:hAnsi="Arial" w:hint="default"/>
      </w:rPr>
    </w:lvl>
    <w:lvl w:ilvl="5" w:tplc="86DE97A0" w:tentative="1">
      <w:start w:val="1"/>
      <w:numFmt w:val="bullet"/>
      <w:lvlText w:val="•"/>
      <w:lvlJc w:val="left"/>
      <w:pPr>
        <w:tabs>
          <w:tab w:val="num" w:pos="4320"/>
        </w:tabs>
        <w:ind w:left="4320" w:hanging="360"/>
      </w:pPr>
      <w:rPr>
        <w:rFonts w:ascii="Arial" w:hAnsi="Arial" w:hint="default"/>
      </w:rPr>
    </w:lvl>
    <w:lvl w:ilvl="6" w:tplc="409C33B4" w:tentative="1">
      <w:start w:val="1"/>
      <w:numFmt w:val="bullet"/>
      <w:lvlText w:val="•"/>
      <w:lvlJc w:val="left"/>
      <w:pPr>
        <w:tabs>
          <w:tab w:val="num" w:pos="5040"/>
        </w:tabs>
        <w:ind w:left="5040" w:hanging="360"/>
      </w:pPr>
      <w:rPr>
        <w:rFonts w:ascii="Arial" w:hAnsi="Arial" w:hint="default"/>
      </w:rPr>
    </w:lvl>
    <w:lvl w:ilvl="7" w:tplc="06C2C0D4" w:tentative="1">
      <w:start w:val="1"/>
      <w:numFmt w:val="bullet"/>
      <w:lvlText w:val="•"/>
      <w:lvlJc w:val="left"/>
      <w:pPr>
        <w:tabs>
          <w:tab w:val="num" w:pos="5760"/>
        </w:tabs>
        <w:ind w:left="5760" w:hanging="360"/>
      </w:pPr>
      <w:rPr>
        <w:rFonts w:ascii="Arial" w:hAnsi="Arial" w:hint="default"/>
      </w:rPr>
    </w:lvl>
    <w:lvl w:ilvl="8" w:tplc="0CF2FF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25D04"/>
    <w:multiLevelType w:val="hybridMultilevel"/>
    <w:tmpl w:val="4948C4C6"/>
    <w:lvl w:ilvl="0" w:tplc="7AAC9BD4">
      <w:start w:val="1"/>
      <w:numFmt w:val="bullet"/>
      <w:lvlText w:val="–"/>
      <w:lvlJc w:val="left"/>
      <w:pPr>
        <w:tabs>
          <w:tab w:val="num" w:pos="720"/>
        </w:tabs>
        <w:ind w:left="720" w:hanging="360"/>
      </w:pPr>
      <w:rPr>
        <w:rFonts w:ascii="Arial" w:hAnsi="Arial" w:hint="default"/>
      </w:rPr>
    </w:lvl>
    <w:lvl w:ilvl="1" w:tplc="A85C6D54">
      <w:start w:val="1"/>
      <w:numFmt w:val="bullet"/>
      <w:lvlText w:val="–"/>
      <w:lvlJc w:val="left"/>
      <w:pPr>
        <w:tabs>
          <w:tab w:val="num" w:pos="1440"/>
        </w:tabs>
        <w:ind w:left="1440" w:hanging="360"/>
      </w:pPr>
      <w:rPr>
        <w:rFonts w:ascii="Arial" w:hAnsi="Arial" w:hint="default"/>
      </w:rPr>
    </w:lvl>
    <w:lvl w:ilvl="2" w:tplc="B3926446">
      <w:start w:val="19354"/>
      <w:numFmt w:val="bullet"/>
      <w:lvlText w:val="•"/>
      <w:lvlJc w:val="left"/>
      <w:pPr>
        <w:tabs>
          <w:tab w:val="num" w:pos="2160"/>
        </w:tabs>
        <w:ind w:left="2160" w:hanging="360"/>
      </w:pPr>
      <w:rPr>
        <w:rFonts w:ascii="Arial" w:hAnsi="Arial" w:hint="default"/>
      </w:rPr>
    </w:lvl>
    <w:lvl w:ilvl="3" w:tplc="61F8C8CC">
      <w:start w:val="19354"/>
      <w:numFmt w:val="bullet"/>
      <w:lvlText w:val="–"/>
      <w:lvlJc w:val="left"/>
      <w:pPr>
        <w:tabs>
          <w:tab w:val="num" w:pos="2880"/>
        </w:tabs>
        <w:ind w:left="2880" w:hanging="360"/>
      </w:pPr>
      <w:rPr>
        <w:rFonts w:ascii="Arial" w:hAnsi="Arial" w:hint="default"/>
      </w:rPr>
    </w:lvl>
    <w:lvl w:ilvl="4" w:tplc="DA78D25C" w:tentative="1">
      <w:start w:val="1"/>
      <w:numFmt w:val="bullet"/>
      <w:lvlText w:val="–"/>
      <w:lvlJc w:val="left"/>
      <w:pPr>
        <w:tabs>
          <w:tab w:val="num" w:pos="3600"/>
        </w:tabs>
        <w:ind w:left="3600" w:hanging="360"/>
      </w:pPr>
      <w:rPr>
        <w:rFonts w:ascii="Arial" w:hAnsi="Arial" w:hint="default"/>
      </w:rPr>
    </w:lvl>
    <w:lvl w:ilvl="5" w:tplc="BB868C3E" w:tentative="1">
      <w:start w:val="1"/>
      <w:numFmt w:val="bullet"/>
      <w:lvlText w:val="–"/>
      <w:lvlJc w:val="left"/>
      <w:pPr>
        <w:tabs>
          <w:tab w:val="num" w:pos="4320"/>
        </w:tabs>
        <w:ind w:left="4320" w:hanging="360"/>
      </w:pPr>
      <w:rPr>
        <w:rFonts w:ascii="Arial" w:hAnsi="Arial" w:hint="default"/>
      </w:rPr>
    </w:lvl>
    <w:lvl w:ilvl="6" w:tplc="BF221C30" w:tentative="1">
      <w:start w:val="1"/>
      <w:numFmt w:val="bullet"/>
      <w:lvlText w:val="–"/>
      <w:lvlJc w:val="left"/>
      <w:pPr>
        <w:tabs>
          <w:tab w:val="num" w:pos="5040"/>
        </w:tabs>
        <w:ind w:left="5040" w:hanging="360"/>
      </w:pPr>
      <w:rPr>
        <w:rFonts w:ascii="Arial" w:hAnsi="Arial" w:hint="default"/>
      </w:rPr>
    </w:lvl>
    <w:lvl w:ilvl="7" w:tplc="9E083E88" w:tentative="1">
      <w:start w:val="1"/>
      <w:numFmt w:val="bullet"/>
      <w:lvlText w:val="–"/>
      <w:lvlJc w:val="left"/>
      <w:pPr>
        <w:tabs>
          <w:tab w:val="num" w:pos="5760"/>
        </w:tabs>
        <w:ind w:left="5760" w:hanging="360"/>
      </w:pPr>
      <w:rPr>
        <w:rFonts w:ascii="Arial" w:hAnsi="Arial" w:hint="default"/>
      </w:rPr>
    </w:lvl>
    <w:lvl w:ilvl="8" w:tplc="5E2070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B75D0E"/>
    <w:multiLevelType w:val="hybridMultilevel"/>
    <w:tmpl w:val="69D82340"/>
    <w:lvl w:ilvl="0" w:tplc="B7DAC8E4">
      <w:start w:val="1"/>
      <w:numFmt w:val="bullet"/>
      <w:lvlText w:val="•"/>
      <w:lvlJc w:val="left"/>
      <w:pPr>
        <w:tabs>
          <w:tab w:val="num" w:pos="720"/>
        </w:tabs>
        <w:ind w:left="720" w:hanging="360"/>
      </w:pPr>
      <w:rPr>
        <w:rFonts w:ascii="Arial" w:hAnsi="Arial" w:hint="default"/>
      </w:rPr>
    </w:lvl>
    <w:lvl w:ilvl="1" w:tplc="7E9806E8">
      <w:start w:val="2564"/>
      <w:numFmt w:val="bullet"/>
      <w:lvlText w:val="–"/>
      <w:lvlJc w:val="left"/>
      <w:pPr>
        <w:tabs>
          <w:tab w:val="num" w:pos="1440"/>
        </w:tabs>
        <w:ind w:left="1440" w:hanging="360"/>
      </w:pPr>
      <w:rPr>
        <w:rFonts w:ascii="Arial" w:hAnsi="Arial" w:hint="default"/>
      </w:rPr>
    </w:lvl>
    <w:lvl w:ilvl="2" w:tplc="6212BA9C">
      <w:start w:val="2564"/>
      <w:numFmt w:val="bullet"/>
      <w:lvlText w:val="•"/>
      <w:lvlJc w:val="left"/>
      <w:pPr>
        <w:tabs>
          <w:tab w:val="num" w:pos="2160"/>
        </w:tabs>
        <w:ind w:left="2160" w:hanging="360"/>
      </w:pPr>
      <w:rPr>
        <w:rFonts w:ascii="Arial" w:hAnsi="Arial" w:hint="default"/>
      </w:rPr>
    </w:lvl>
    <w:lvl w:ilvl="3" w:tplc="87149D42">
      <w:start w:val="2564"/>
      <w:numFmt w:val="bullet"/>
      <w:lvlText w:val="–"/>
      <w:lvlJc w:val="left"/>
      <w:pPr>
        <w:tabs>
          <w:tab w:val="num" w:pos="2880"/>
        </w:tabs>
        <w:ind w:left="2880" w:hanging="360"/>
      </w:pPr>
      <w:rPr>
        <w:rFonts w:ascii="Arial" w:hAnsi="Arial" w:hint="default"/>
      </w:rPr>
    </w:lvl>
    <w:lvl w:ilvl="4" w:tplc="8F2608BC" w:tentative="1">
      <w:start w:val="1"/>
      <w:numFmt w:val="bullet"/>
      <w:lvlText w:val="•"/>
      <w:lvlJc w:val="left"/>
      <w:pPr>
        <w:tabs>
          <w:tab w:val="num" w:pos="3600"/>
        </w:tabs>
        <w:ind w:left="3600" w:hanging="360"/>
      </w:pPr>
      <w:rPr>
        <w:rFonts w:ascii="Arial" w:hAnsi="Arial" w:hint="default"/>
      </w:rPr>
    </w:lvl>
    <w:lvl w:ilvl="5" w:tplc="9828D9F4" w:tentative="1">
      <w:start w:val="1"/>
      <w:numFmt w:val="bullet"/>
      <w:lvlText w:val="•"/>
      <w:lvlJc w:val="left"/>
      <w:pPr>
        <w:tabs>
          <w:tab w:val="num" w:pos="4320"/>
        </w:tabs>
        <w:ind w:left="4320" w:hanging="360"/>
      </w:pPr>
      <w:rPr>
        <w:rFonts w:ascii="Arial" w:hAnsi="Arial" w:hint="default"/>
      </w:rPr>
    </w:lvl>
    <w:lvl w:ilvl="6" w:tplc="F794A0DA" w:tentative="1">
      <w:start w:val="1"/>
      <w:numFmt w:val="bullet"/>
      <w:lvlText w:val="•"/>
      <w:lvlJc w:val="left"/>
      <w:pPr>
        <w:tabs>
          <w:tab w:val="num" w:pos="5040"/>
        </w:tabs>
        <w:ind w:left="5040" w:hanging="360"/>
      </w:pPr>
      <w:rPr>
        <w:rFonts w:ascii="Arial" w:hAnsi="Arial" w:hint="default"/>
      </w:rPr>
    </w:lvl>
    <w:lvl w:ilvl="7" w:tplc="6060BB46" w:tentative="1">
      <w:start w:val="1"/>
      <w:numFmt w:val="bullet"/>
      <w:lvlText w:val="•"/>
      <w:lvlJc w:val="left"/>
      <w:pPr>
        <w:tabs>
          <w:tab w:val="num" w:pos="5760"/>
        </w:tabs>
        <w:ind w:left="5760" w:hanging="360"/>
      </w:pPr>
      <w:rPr>
        <w:rFonts w:ascii="Arial" w:hAnsi="Arial" w:hint="default"/>
      </w:rPr>
    </w:lvl>
    <w:lvl w:ilvl="8" w:tplc="DCB6BF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0C4EB6"/>
    <w:multiLevelType w:val="hybridMultilevel"/>
    <w:tmpl w:val="9DF0A05C"/>
    <w:lvl w:ilvl="0" w:tplc="8806DE50">
      <w:start w:val="1"/>
      <w:numFmt w:val="bullet"/>
      <w:lvlText w:val="•"/>
      <w:lvlJc w:val="left"/>
      <w:pPr>
        <w:tabs>
          <w:tab w:val="num" w:pos="720"/>
        </w:tabs>
        <w:ind w:left="720" w:hanging="360"/>
      </w:pPr>
      <w:rPr>
        <w:rFonts w:ascii="Arial" w:hAnsi="Arial" w:hint="default"/>
      </w:rPr>
    </w:lvl>
    <w:lvl w:ilvl="1" w:tplc="29A642EC">
      <w:start w:val="3472"/>
      <w:numFmt w:val="bullet"/>
      <w:lvlText w:val="–"/>
      <w:lvlJc w:val="left"/>
      <w:pPr>
        <w:tabs>
          <w:tab w:val="num" w:pos="1440"/>
        </w:tabs>
        <w:ind w:left="1440" w:hanging="360"/>
      </w:pPr>
      <w:rPr>
        <w:rFonts w:ascii="Arial" w:hAnsi="Arial" w:hint="default"/>
      </w:rPr>
    </w:lvl>
    <w:lvl w:ilvl="2" w:tplc="D4DC9238">
      <w:start w:val="3472"/>
      <w:numFmt w:val="bullet"/>
      <w:lvlText w:val="•"/>
      <w:lvlJc w:val="left"/>
      <w:pPr>
        <w:tabs>
          <w:tab w:val="num" w:pos="2160"/>
        </w:tabs>
        <w:ind w:left="2160" w:hanging="360"/>
      </w:pPr>
      <w:rPr>
        <w:rFonts w:ascii="Arial" w:hAnsi="Arial" w:hint="default"/>
      </w:rPr>
    </w:lvl>
    <w:lvl w:ilvl="3" w:tplc="F506865E" w:tentative="1">
      <w:start w:val="1"/>
      <w:numFmt w:val="bullet"/>
      <w:lvlText w:val="•"/>
      <w:lvlJc w:val="left"/>
      <w:pPr>
        <w:tabs>
          <w:tab w:val="num" w:pos="2880"/>
        </w:tabs>
        <w:ind w:left="2880" w:hanging="360"/>
      </w:pPr>
      <w:rPr>
        <w:rFonts w:ascii="Arial" w:hAnsi="Arial" w:hint="default"/>
      </w:rPr>
    </w:lvl>
    <w:lvl w:ilvl="4" w:tplc="3094FC5E" w:tentative="1">
      <w:start w:val="1"/>
      <w:numFmt w:val="bullet"/>
      <w:lvlText w:val="•"/>
      <w:lvlJc w:val="left"/>
      <w:pPr>
        <w:tabs>
          <w:tab w:val="num" w:pos="3600"/>
        </w:tabs>
        <w:ind w:left="3600" w:hanging="360"/>
      </w:pPr>
      <w:rPr>
        <w:rFonts w:ascii="Arial" w:hAnsi="Arial" w:hint="default"/>
      </w:rPr>
    </w:lvl>
    <w:lvl w:ilvl="5" w:tplc="2EF60148" w:tentative="1">
      <w:start w:val="1"/>
      <w:numFmt w:val="bullet"/>
      <w:lvlText w:val="•"/>
      <w:lvlJc w:val="left"/>
      <w:pPr>
        <w:tabs>
          <w:tab w:val="num" w:pos="4320"/>
        </w:tabs>
        <w:ind w:left="4320" w:hanging="360"/>
      </w:pPr>
      <w:rPr>
        <w:rFonts w:ascii="Arial" w:hAnsi="Arial" w:hint="default"/>
      </w:rPr>
    </w:lvl>
    <w:lvl w:ilvl="6" w:tplc="732A8A4A" w:tentative="1">
      <w:start w:val="1"/>
      <w:numFmt w:val="bullet"/>
      <w:lvlText w:val="•"/>
      <w:lvlJc w:val="left"/>
      <w:pPr>
        <w:tabs>
          <w:tab w:val="num" w:pos="5040"/>
        </w:tabs>
        <w:ind w:left="5040" w:hanging="360"/>
      </w:pPr>
      <w:rPr>
        <w:rFonts w:ascii="Arial" w:hAnsi="Arial" w:hint="default"/>
      </w:rPr>
    </w:lvl>
    <w:lvl w:ilvl="7" w:tplc="D3C4BFF2" w:tentative="1">
      <w:start w:val="1"/>
      <w:numFmt w:val="bullet"/>
      <w:lvlText w:val="•"/>
      <w:lvlJc w:val="left"/>
      <w:pPr>
        <w:tabs>
          <w:tab w:val="num" w:pos="5760"/>
        </w:tabs>
        <w:ind w:left="5760" w:hanging="360"/>
      </w:pPr>
      <w:rPr>
        <w:rFonts w:ascii="Arial" w:hAnsi="Arial" w:hint="default"/>
      </w:rPr>
    </w:lvl>
    <w:lvl w:ilvl="8" w:tplc="1B4ECD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C81220"/>
    <w:multiLevelType w:val="hybridMultilevel"/>
    <w:tmpl w:val="EC46E614"/>
    <w:lvl w:ilvl="0" w:tplc="36CA5DAE">
      <w:start w:val="1"/>
      <w:numFmt w:val="bullet"/>
      <w:lvlText w:val="•"/>
      <w:lvlJc w:val="left"/>
      <w:pPr>
        <w:tabs>
          <w:tab w:val="num" w:pos="720"/>
        </w:tabs>
        <w:ind w:left="720" w:hanging="360"/>
      </w:pPr>
      <w:rPr>
        <w:rFonts w:ascii="Arial" w:hAnsi="Arial" w:hint="default"/>
      </w:rPr>
    </w:lvl>
    <w:lvl w:ilvl="1" w:tplc="703AD38C">
      <w:start w:val="31834"/>
      <w:numFmt w:val="bullet"/>
      <w:lvlText w:val="–"/>
      <w:lvlJc w:val="left"/>
      <w:pPr>
        <w:tabs>
          <w:tab w:val="num" w:pos="1440"/>
        </w:tabs>
        <w:ind w:left="1440" w:hanging="360"/>
      </w:pPr>
      <w:rPr>
        <w:rFonts w:ascii="Arial" w:hAnsi="Arial" w:hint="default"/>
      </w:rPr>
    </w:lvl>
    <w:lvl w:ilvl="2" w:tplc="33406CB4">
      <w:start w:val="31834"/>
      <w:numFmt w:val="bullet"/>
      <w:lvlText w:val="•"/>
      <w:lvlJc w:val="left"/>
      <w:pPr>
        <w:tabs>
          <w:tab w:val="num" w:pos="2160"/>
        </w:tabs>
        <w:ind w:left="2160" w:hanging="360"/>
      </w:pPr>
      <w:rPr>
        <w:rFonts w:ascii="Arial" w:hAnsi="Arial" w:hint="default"/>
      </w:rPr>
    </w:lvl>
    <w:lvl w:ilvl="3" w:tplc="A00462EC">
      <w:start w:val="31834"/>
      <w:numFmt w:val="bullet"/>
      <w:lvlText w:val="–"/>
      <w:lvlJc w:val="left"/>
      <w:pPr>
        <w:tabs>
          <w:tab w:val="num" w:pos="2880"/>
        </w:tabs>
        <w:ind w:left="2880" w:hanging="360"/>
      </w:pPr>
      <w:rPr>
        <w:rFonts w:ascii="Arial" w:hAnsi="Arial" w:hint="default"/>
      </w:rPr>
    </w:lvl>
    <w:lvl w:ilvl="4" w:tplc="695ED132" w:tentative="1">
      <w:start w:val="1"/>
      <w:numFmt w:val="bullet"/>
      <w:lvlText w:val="•"/>
      <w:lvlJc w:val="left"/>
      <w:pPr>
        <w:tabs>
          <w:tab w:val="num" w:pos="3600"/>
        </w:tabs>
        <w:ind w:left="3600" w:hanging="360"/>
      </w:pPr>
      <w:rPr>
        <w:rFonts w:ascii="Arial" w:hAnsi="Arial" w:hint="default"/>
      </w:rPr>
    </w:lvl>
    <w:lvl w:ilvl="5" w:tplc="27241E9C" w:tentative="1">
      <w:start w:val="1"/>
      <w:numFmt w:val="bullet"/>
      <w:lvlText w:val="•"/>
      <w:lvlJc w:val="left"/>
      <w:pPr>
        <w:tabs>
          <w:tab w:val="num" w:pos="4320"/>
        </w:tabs>
        <w:ind w:left="4320" w:hanging="360"/>
      </w:pPr>
      <w:rPr>
        <w:rFonts w:ascii="Arial" w:hAnsi="Arial" w:hint="default"/>
      </w:rPr>
    </w:lvl>
    <w:lvl w:ilvl="6" w:tplc="D09A4836" w:tentative="1">
      <w:start w:val="1"/>
      <w:numFmt w:val="bullet"/>
      <w:lvlText w:val="•"/>
      <w:lvlJc w:val="left"/>
      <w:pPr>
        <w:tabs>
          <w:tab w:val="num" w:pos="5040"/>
        </w:tabs>
        <w:ind w:left="5040" w:hanging="360"/>
      </w:pPr>
      <w:rPr>
        <w:rFonts w:ascii="Arial" w:hAnsi="Arial" w:hint="default"/>
      </w:rPr>
    </w:lvl>
    <w:lvl w:ilvl="7" w:tplc="C88E97F2" w:tentative="1">
      <w:start w:val="1"/>
      <w:numFmt w:val="bullet"/>
      <w:lvlText w:val="•"/>
      <w:lvlJc w:val="left"/>
      <w:pPr>
        <w:tabs>
          <w:tab w:val="num" w:pos="5760"/>
        </w:tabs>
        <w:ind w:left="5760" w:hanging="360"/>
      </w:pPr>
      <w:rPr>
        <w:rFonts w:ascii="Arial" w:hAnsi="Arial" w:hint="default"/>
      </w:rPr>
    </w:lvl>
    <w:lvl w:ilvl="8" w:tplc="9D10F6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88038E"/>
    <w:multiLevelType w:val="hybridMultilevel"/>
    <w:tmpl w:val="370A067A"/>
    <w:lvl w:ilvl="0" w:tplc="D4BE0BE6">
      <w:start w:val="1"/>
      <w:numFmt w:val="bullet"/>
      <w:lvlText w:val="•"/>
      <w:lvlJc w:val="left"/>
      <w:pPr>
        <w:tabs>
          <w:tab w:val="num" w:pos="720"/>
        </w:tabs>
        <w:ind w:left="720" w:hanging="360"/>
      </w:pPr>
      <w:rPr>
        <w:rFonts w:ascii="Arial" w:hAnsi="Arial" w:hint="default"/>
      </w:rPr>
    </w:lvl>
    <w:lvl w:ilvl="1" w:tplc="DCE83D42">
      <w:start w:val="31834"/>
      <w:numFmt w:val="bullet"/>
      <w:lvlText w:val="–"/>
      <w:lvlJc w:val="left"/>
      <w:pPr>
        <w:tabs>
          <w:tab w:val="num" w:pos="1440"/>
        </w:tabs>
        <w:ind w:left="1440" w:hanging="360"/>
      </w:pPr>
      <w:rPr>
        <w:rFonts w:ascii="Arial" w:hAnsi="Arial" w:hint="default"/>
      </w:rPr>
    </w:lvl>
    <w:lvl w:ilvl="2" w:tplc="9C2CE6B0">
      <w:start w:val="31834"/>
      <w:numFmt w:val="bullet"/>
      <w:lvlText w:val="•"/>
      <w:lvlJc w:val="left"/>
      <w:pPr>
        <w:tabs>
          <w:tab w:val="num" w:pos="2160"/>
        </w:tabs>
        <w:ind w:left="2160" w:hanging="360"/>
      </w:pPr>
      <w:rPr>
        <w:rFonts w:ascii="Arial" w:hAnsi="Arial" w:hint="default"/>
      </w:rPr>
    </w:lvl>
    <w:lvl w:ilvl="3" w:tplc="6A8E2D00">
      <w:start w:val="31834"/>
      <w:numFmt w:val="bullet"/>
      <w:lvlText w:val="–"/>
      <w:lvlJc w:val="left"/>
      <w:pPr>
        <w:tabs>
          <w:tab w:val="num" w:pos="2880"/>
        </w:tabs>
        <w:ind w:left="2880" w:hanging="360"/>
      </w:pPr>
      <w:rPr>
        <w:rFonts w:ascii="Arial" w:hAnsi="Arial" w:hint="default"/>
      </w:rPr>
    </w:lvl>
    <w:lvl w:ilvl="4" w:tplc="B63A61FC" w:tentative="1">
      <w:start w:val="1"/>
      <w:numFmt w:val="bullet"/>
      <w:lvlText w:val="•"/>
      <w:lvlJc w:val="left"/>
      <w:pPr>
        <w:tabs>
          <w:tab w:val="num" w:pos="3600"/>
        </w:tabs>
        <w:ind w:left="3600" w:hanging="360"/>
      </w:pPr>
      <w:rPr>
        <w:rFonts w:ascii="Arial" w:hAnsi="Arial" w:hint="default"/>
      </w:rPr>
    </w:lvl>
    <w:lvl w:ilvl="5" w:tplc="65DC16C0" w:tentative="1">
      <w:start w:val="1"/>
      <w:numFmt w:val="bullet"/>
      <w:lvlText w:val="•"/>
      <w:lvlJc w:val="left"/>
      <w:pPr>
        <w:tabs>
          <w:tab w:val="num" w:pos="4320"/>
        </w:tabs>
        <w:ind w:left="4320" w:hanging="360"/>
      </w:pPr>
      <w:rPr>
        <w:rFonts w:ascii="Arial" w:hAnsi="Arial" w:hint="default"/>
      </w:rPr>
    </w:lvl>
    <w:lvl w:ilvl="6" w:tplc="36CED6C4" w:tentative="1">
      <w:start w:val="1"/>
      <w:numFmt w:val="bullet"/>
      <w:lvlText w:val="•"/>
      <w:lvlJc w:val="left"/>
      <w:pPr>
        <w:tabs>
          <w:tab w:val="num" w:pos="5040"/>
        </w:tabs>
        <w:ind w:left="5040" w:hanging="360"/>
      </w:pPr>
      <w:rPr>
        <w:rFonts w:ascii="Arial" w:hAnsi="Arial" w:hint="default"/>
      </w:rPr>
    </w:lvl>
    <w:lvl w:ilvl="7" w:tplc="9D7056DA" w:tentative="1">
      <w:start w:val="1"/>
      <w:numFmt w:val="bullet"/>
      <w:lvlText w:val="•"/>
      <w:lvlJc w:val="left"/>
      <w:pPr>
        <w:tabs>
          <w:tab w:val="num" w:pos="5760"/>
        </w:tabs>
        <w:ind w:left="5760" w:hanging="360"/>
      </w:pPr>
      <w:rPr>
        <w:rFonts w:ascii="Arial" w:hAnsi="Arial" w:hint="default"/>
      </w:rPr>
    </w:lvl>
    <w:lvl w:ilvl="8" w:tplc="6B4485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C5216A"/>
    <w:multiLevelType w:val="hybridMultilevel"/>
    <w:tmpl w:val="153ABD4C"/>
    <w:lvl w:ilvl="0" w:tplc="C5469D56">
      <w:start w:val="1"/>
      <w:numFmt w:val="bullet"/>
      <w:lvlText w:val="•"/>
      <w:lvlJc w:val="left"/>
      <w:pPr>
        <w:tabs>
          <w:tab w:val="num" w:pos="720"/>
        </w:tabs>
        <w:ind w:left="720" w:hanging="360"/>
      </w:pPr>
      <w:rPr>
        <w:rFonts w:ascii="Arial" w:hAnsi="Arial" w:hint="default"/>
      </w:rPr>
    </w:lvl>
    <w:lvl w:ilvl="1" w:tplc="54B2BA7C">
      <w:start w:val="24770"/>
      <w:numFmt w:val="bullet"/>
      <w:lvlText w:val="–"/>
      <w:lvlJc w:val="left"/>
      <w:pPr>
        <w:tabs>
          <w:tab w:val="num" w:pos="1440"/>
        </w:tabs>
        <w:ind w:left="1440" w:hanging="360"/>
      </w:pPr>
      <w:rPr>
        <w:rFonts w:ascii="Arial" w:hAnsi="Arial" w:hint="default"/>
      </w:rPr>
    </w:lvl>
    <w:lvl w:ilvl="2" w:tplc="C2001600">
      <w:start w:val="24770"/>
      <w:numFmt w:val="bullet"/>
      <w:lvlText w:val="•"/>
      <w:lvlJc w:val="left"/>
      <w:pPr>
        <w:tabs>
          <w:tab w:val="num" w:pos="2160"/>
        </w:tabs>
        <w:ind w:left="2160" w:hanging="360"/>
      </w:pPr>
      <w:rPr>
        <w:rFonts w:ascii="Arial" w:hAnsi="Arial" w:hint="default"/>
      </w:rPr>
    </w:lvl>
    <w:lvl w:ilvl="3" w:tplc="732A7194" w:tentative="1">
      <w:start w:val="1"/>
      <w:numFmt w:val="bullet"/>
      <w:lvlText w:val="•"/>
      <w:lvlJc w:val="left"/>
      <w:pPr>
        <w:tabs>
          <w:tab w:val="num" w:pos="2880"/>
        </w:tabs>
        <w:ind w:left="2880" w:hanging="360"/>
      </w:pPr>
      <w:rPr>
        <w:rFonts w:ascii="Arial" w:hAnsi="Arial" w:hint="default"/>
      </w:rPr>
    </w:lvl>
    <w:lvl w:ilvl="4" w:tplc="9D14B2BC" w:tentative="1">
      <w:start w:val="1"/>
      <w:numFmt w:val="bullet"/>
      <w:lvlText w:val="•"/>
      <w:lvlJc w:val="left"/>
      <w:pPr>
        <w:tabs>
          <w:tab w:val="num" w:pos="3600"/>
        </w:tabs>
        <w:ind w:left="3600" w:hanging="360"/>
      </w:pPr>
      <w:rPr>
        <w:rFonts w:ascii="Arial" w:hAnsi="Arial" w:hint="default"/>
      </w:rPr>
    </w:lvl>
    <w:lvl w:ilvl="5" w:tplc="7C9873DA" w:tentative="1">
      <w:start w:val="1"/>
      <w:numFmt w:val="bullet"/>
      <w:lvlText w:val="•"/>
      <w:lvlJc w:val="left"/>
      <w:pPr>
        <w:tabs>
          <w:tab w:val="num" w:pos="4320"/>
        </w:tabs>
        <w:ind w:left="4320" w:hanging="360"/>
      </w:pPr>
      <w:rPr>
        <w:rFonts w:ascii="Arial" w:hAnsi="Arial" w:hint="default"/>
      </w:rPr>
    </w:lvl>
    <w:lvl w:ilvl="6" w:tplc="E766CBAC" w:tentative="1">
      <w:start w:val="1"/>
      <w:numFmt w:val="bullet"/>
      <w:lvlText w:val="•"/>
      <w:lvlJc w:val="left"/>
      <w:pPr>
        <w:tabs>
          <w:tab w:val="num" w:pos="5040"/>
        </w:tabs>
        <w:ind w:left="5040" w:hanging="360"/>
      </w:pPr>
      <w:rPr>
        <w:rFonts w:ascii="Arial" w:hAnsi="Arial" w:hint="default"/>
      </w:rPr>
    </w:lvl>
    <w:lvl w:ilvl="7" w:tplc="02EECB3E" w:tentative="1">
      <w:start w:val="1"/>
      <w:numFmt w:val="bullet"/>
      <w:lvlText w:val="•"/>
      <w:lvlJc w:val="left"/>
      <w:pPr>
        <w:tabs>
          <w:tab w:val="num" w:pos="5760"/>
        </w:tabs>
        <w:ind w:left="5760" w:hanging="360"/>
      </w:pPr>
      <w:rPr>
        <w:rFonts w:ascii="Arial" w:hAnsi="Arial" w:hint="default"/>
      </w:rPr>
    </w:lvl>
    <w:lvl w:ilvl="8" w:tplc="C4384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8D694E"/>
    <w:multiLevelType w:val="hybridMultilevel"/>
    <w:tmpl w:val="6C48A0AE"/>
    <w:lvl w:ilvl="0" w:tplc="DCCCFCCA">
      <w:start w:val="1"/>
      <w:numFmt w:val="bullet"/>
      <w:lvlText w:val="•"/>
      <w:lvlJc w:val="left"/>
      <w:pPr>
        <w:tabs>
          <w:tab w:val="num" w:pos="720"/>
        </w:tabs>
        <w:ind w:left="720" w:hanging="360"/>
      </w:pPr>
      <w:rPr>
        <w:rFonts w:ascii="Arial" w:hAnsi="Arial" w:hint="default"/>
      </w:rPr>
    </w:lvl>
    <w:lvl w:ilvl="1" w:tplc="6C8C90E6" w:tentative="1">
      <w:start w:val="1"/>
      <w:numFmt w:val="bullet"/>
      <w:lvlText w:val="•"/>
      <w:lvlJc w:val="left"/>
      <w:pPr>
        <w:tabs>
          <w:tab w:val="num" w:pos="1440"/>
        </w:tabs>
        <w:ind w:left="1440" w:hanging="360"/>
      </w:pPr>
      <w:rPr>
        <w:rFonts w:ascii="Arial" w:hAnsi="Arial" w:hint="default"/>
      </w:rPr>
    </w:lvl>
    <w:lvl w:ilvl="2" w:tplc="3D460AD0">
      <w:start w:val="1"/>
      <w:numFmt w:val="bullet"/>
      <w:lvlText w:val="•"/>
      <w:lvlJc w:val="left"/>
      <w:pPr>
        <w:tabs>
          <w:tab w:val="num" w:pos="2160"/>
        </w:tabs>
        <w:ind w:left="2160" w:hanging="360"/>
      </w:pPr>
      <w:rPr>
        <w:rFonts w:ascii="Arial" w:hAnsi="Arial" w:hint="default"/>
      </w:rPr>
    </w:lvl>
    <w:lvl w:ilvl="3" w:tplc="23A4C1AC">
      <w:start w:val="19354"/>
      <w:numFmt w:val="bullet"/>
      <w:lvlText w:val="–"/>
      <w:lvlJc w:val="left"/>
      <w:pPr>
        <w:tabs>
          <w:tab w:val="num" w:pos="2880"/>
        </w:tabs>
        <w:ind w:left="2880" w:hanging="360"/>
      </w:pPr>
      <w:rPr>
        <w:rFonts w:ascii="Arial" w:hAnsi="Arial" w:hint="default"/>
      </w:rPr>
    </w:lvl>
    <w:lvl w:ilvl="4" w:tplc="685E5084" w:tentative="1">
      <w:start w:val="1"/>
      <w:numFmt w:val="bullet"/>
      <w:lvlText w:val="•"/>
      <w:lvlJc w:val="left"/>
      <w:pPr>
        <w:tabs>
          <w:tab w:val="num" w:pos="3600"/>
        </w:tabs>
        <w:ind w:left="3600" w:hanging="360"/>
      </w:pPr>
      <w:rPr>
        <w:rFonts w:ascii="Arial" w:hAnsi="Arial" w:hint="default"/>
      </w:rPr>
    </w:lvl>
    <w:lvl w:ilvl="5" w:tplc="3038453E" w:tentative="1">
      <w:start w:val="1"/>
      <w:numFmt w:val="bullet"/>
      <w:lvlText w:val="•"/>
      <w:lvlJc w:val="left"/>
      <w:pPr>
        <w:tabs>
          <w:tab w:val="num" w:pos="4320"/>
        </w:tabs>
        <w:ind w:left="4320" w:hanging="360"/>
      </w:pPr>
      <w:rPr>
        <w:rFonts w:ascii="Arial" w:hAnsi="Arial" w:hint="default"/>
      </w:rPr>
    </w:lvl>
    <w:lvl w:ilvl="6" w:tplc="AF5CE726" w:tentative="1">
      <w:start w:val="1"/>
      <w:numFmt w:val="bullet"/>
      <w:lvlText w:val="•"/>
      <w:lvlJc w:val="left"/>
      <w:pPr>
        <w:tabs>
          <w:tab w:val="num" w:pos="5040"/>
        </w:tabs>
        <w:ind w:left="5040" w:hanging="360"/>
      </w:pPr>
      <w:rPr>
        <w:rFonts w:ascii="Arial" w:hAnsi="Arial" w:hint="default"/>
      </w:rPr>
    </w:lvl>
    <w:lvl w:ilvl="7" w:tplc="2EA83180" w:tentative="1">
      <w:start w:val="1"/>
      <w:numFmt w:val="bullet"/>
      <w:lvlText w:val="•"/>
      <w:lvlJc w:val="left"/>
      <w:pPr>
        <w:tabs>
          <w:tab w:val="num" w:pos="5760"/>
        </w:tabs>
        <w:ind w:left="5760" w:hanging="360"/>
      </w:pPr>
      <w:rPr>
        <w:rFonts w:ascii="Arial" w:hAnsi="Arial" w:hint="default"/>
      </w:rPr>
    </w:lvl>
    <w:lvl w:ilvl="8" w:tplc="4C8057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897FF6"/>
    <w:multiLevelType w:val="hybridMultilevel"/>
    <w:tmpl w:val="B60EDA5A"/>
    <w:lvl w:ilvl="0" w:tplc="654A423E">
      <w:start w:val="1"/>
      <w:numFmt w:val="bullet"/>
      <w:lvlText w:val="•"/>
      <w:lvlJc w:val="left"/>
      <w:pPr>
        <w:tabs>
          <w:tab w:val="num" w:pos="720"/>
        </w:tabs>
        <w:ind w:left="720" w:hanging="360"/>
      </w:pPr>
      <w:rPr>
        <w:rFonts w:ascii="Arial" w:hAnsi="Arial" w:hint="default"/>
      </w:rPr>
    </w:lvl>
    <w:lvl w:ilvl="1" w:tplc="B4C45BCA">
      <w:start w:val="19354"/>
      <w:numFmt w:val="bullet"/>
      <w:lvlText w:val="–"/>
      <w:lvlJc w:val="left"/>
      <w:pPr>
        <w:tabs>
          <w:tab w:val="num" w:pos="1440"/>
        </w:tabs>
        <w:ind w:left="1440" w:hanging="360"/>
      </w:pPr>
      <w:rPr>
        <w:rFonts w:ascii="Arial" w:hAnsi="Arial" w:hint="default"/>
      </w:rPr>
    </w:lvl>
    <w:lvl w:ilvl="2" w:tplc="E3DE6160">
      <w:start w:val="19354"/>
      <w:numFmt w:val="bullet"/>
      <w:lvlText w:val="•"/>
      <w:lvlJc w:val="left"/>
      <w:pPr>
        <w:tabs>
          <w:tab w:val="num" w:pos="2160"/>
        </w:tabs>
        <w:ind w:left="2160" w:hanging="360"/>
      </w:pPr>
      <w:rPr>
        <w:rFonts w:ascii="Arial" w:hAnsi="Arial" w:hint="default"/>
      </w:rPr>
    </w:lvl>
    <w:lvl w:ilvl="3" w:tplc="3EA48842">
      <w:start w:val="19354"/>
      <w:numFmt w:val="bullet"/>
      <w:lvlText w:val="–"/>
      <w:lvlJc w:val="left"/>
      <w:pPr>
        <w:tabs>
          <w:tab w:val="num" w:pos="2880"/>
        </w:tabs>
        <w:ind w:left="2880" w:hanging="360"/>
      </w:pPr>
      <w:rPr>
        <w:rFonts w:ascii="Arial" w:hAnsi="Arial" w:hint="default"/>
      </w:rPr>
    </w:lvl>
    <w:lvl w:ilvl="4" w:tplc="DCA8C56E" w:tentative="1">
      <w:start w:val="1"/>
      <w:numFmt w:val="bullet"/>
      <w:lvlText w:val="•"/>
      <w:lvlJc w:val="left"/>
      <w:pPr>
        <w:tabs>
          <w:tab w:val="num" w:pos="3600"/>
        </w:tabs>
        <w:ind w:left="3600" w:hanging="360"/>
      </w:pPr>
      <w:rPr>
        <w:rFonts w:ascii="Arial" w:hAnsi="Arial" w:hint="default"/>
      </w:rPr>
    </w:lvl>
    <w:lvl w:ilvl="5" w:tplc="B70CE59A" w:tentative="1">
      <w:start w:val="1"/>
      <w:numFmt w:val="bullet"/>
      <w:lvlText w:val="•"/>
      <w:lvlJc w:val="left"/>
      <w:pPr>
        <w:tabs>
          <w:tab w:val="num" w:pos="4320"/>
        </w:tabs>
        <w:ind w:left="4320" w:hanging="360"/>
      </w:pPr>
      <w:rPr>
        <w:rFonts w:ascii="Arial" w:hAnsi="Arial" w:hint="default"/>
      </w:rPr>
    </w:lvl>
    <w:lvl w:ilvl="6" w:tplc="F9222D9E" w:tentative="1">
      <w:start w:val="1"/>
      <w:numFmt w:val="bullet"/>
      <w:lvlText w:val="•"/>
      <w:lvlJc w:val="left"/>
      <w:pPr>
        <w:tabs>
          <w:tab w:val="num" w:pos="5040"/>
        </w:tabs>
        <w:ind w:left="5040" w:hanging="360"/>
      </w:pPr>
      <w:rPr>
        <w:rFonts w:ascii="Arial" w:hAnsi="Arial" w:hint="default"/>
      </w:rPr>
    </w:lvl>
    <w:lvl w:ilvl="7" w:tplc="6D549C6A" w:tentative="1">
      <w:start w:val="1"/>
      <w:numFmt w:val="bullet"/>
      <w:lvlText w:val="•"/>
      <w:lvlJc w:val="left"/>
      <w:pPr>
        <w:tabs>
          <w:tab w:val="num" w:pos="5760"/>
        </w:tabs>
        <w:ind w:left="5760" w:hanging="360"/>
      </w:pPr>
      <w:rPr>
        <w:rFonts w:ascii="Arial" w:hAnsi="Arial" w:hint="default"/>
      </w:rPr>
    </w:lvl>
    <w:lvl w:ilvl="8" w:tplc="1D8E21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9E2E60"/>
    <w:multiLevelType w:val="hybridMultilevel"/>
    <w:tmpl w:val="BEAA1424"/>
    <w:lvl w:ilvl="0" w:tplc="20EC5FC0">
      <w:start w:val="1"/>
      <w:numFmt w:val="bullet"/>
      <w:lvlText w:val="•"/>
      <w:lvlJc w:val="left"/>
      <w:pPr>
        <w:tabs>
          <w:tab w:val="num" w:pos="720"/>
        </w:tabs>
        <w:ind w:left="720" w:hanging="360"/>
      </w:pPr>
      <w:rPr>
        <w:rFonts w:ascii="Arial" w:hAnsi="Arial" w:hint="default"/>
      </w:rPr>
    </w:lvl>
    <w:lvl w:ilvl="1" w:tplc="B8563E0E">
      <w:start w:val="1"/>
      <w:numFmt w:val="bullet"/>
      <w:lvlText w:val="•"/>
      <w:lvlJc w:val="left"/>
      <w:pPr>
        <w:tabs>
          <w:tab w:val="num" w:pos="1440"/>
        </w:tabs>
        <w:ind w:left="1440" w:hanging="360"/>
      </w:pPr>
      <w:rPr>
        <w:rFonts w:ascii="Arial" w:hAnsi="Arial" w:hint="default"/>
      </w:rPr>
    </w:lvl>
    <w:lvl w:ilvl="2" w:tplc="2C8AFB10">
      <w:start w:val="1150"/>
      <w:numFmt w:val="bullet"/>
      <w:lvlText w:val=""/>
      <w:lvlJc w:val="left"/>
      <w:pPr>
        <w:tabs>
          <w:tab w:val="num" w:pos="2160"/>
        </w:tabs>
        <w:ind w:left="2160" w:hanging="360"/>
      </w:pPr>
      <w:rPr>
        <w:rFonts w:ascii="Wingdings" w:hAnsi="Wingdings" w:hint="default"/>
      </w:rPr>
    </w:lvl>
    <w:lvl w:ilvl="3" w:tplc="40569EA6" w:tentative="1">
      <w:start w:val="1"/>
      <w:numFmt w:val="bullet"/>
      <w:lvlText w:val="•"/>
      <w:lvlJc w:val="left"/>
      <w:pPr>
        <w:tabs>
          <w:tab w:val="num" w:pos="2880"/>
        </w:tabs>
        <w:ind w:left="2880" w:hanging="360"/>
      </w:pPr>
      <w:rPr>
        <w:rFonts w:ascii="Arial" w:hAnsi="Arial" w:hint="default"/>
      </w:rPr>
    </w:lvl>
    <w:lvl w:ilvl="4" w:tplc="C6CC0D46" w:tentative="1">
      <w:start w:val="1"/>
      <w:numFmt w:val="bullet"/>
      <w:lvlText w:val="•"/>
      <w:lvlJc w:val="left"/>
      <w:pPr>
        <w:tabs>
          <w:tab w:val="num" w:pos="3600"/>
        </w:tabs>
        <w:ind w:left="3600" w:hanging="360"/>
      </w:pPr>
      <w:rPr>
        <w:rFonts w:ascii="Arial" w:hAnsi="Arial" w:hint="default"/>
      </w:rPr>
    </w:lvl>
    <w:lvl w:ilvl="5" w:tplc="ADE23250" w:tentative="1">
      <w:start w:val="1"/>
      <w:numFmt w:val="bullet"/>
      <w:lvlText w:val="•"/>
      <w:lvlJc w:val="left"/>
      <w:pPr>
        <w:tabs>
          <w:tab w:val="num" w:pos="4320"/>
        </w:tabs>
        <w:ind w:left="4320" w:hanging="360"/>
      </w:pPr>
      <w:rPr>
        <w:rFonts w:ascii="Arial" w:hAnsi="Arial" w:hint="default"/>
      </w:rPr>
    </w:lvl>
    <w:lvl w:ilvl="6" w:tplc="A8868D50" w:tentative="1">
      <w:start w:val="1"/>
      <w:numFmt w:val="bullet"/>
      <w:lvlText w:val="•"/>
      <w:lvlJc w:val="left"/>
      <w:pPr>
        <w:tabs>
          <w:tab w:val="num" w:pos="5040"/>
        </w:tabs>
        <w:ind w:left="5040" w:hanging="360"/>
      </w:pPr>
      <w:rPr>
        <w:rFonts w:ascii="Arial" w:hAnsi="Arial" w:hint="default"/>
      </w:rPr>
    </w:lvl>
    <w:lvl w:ilvl="7" w:tplc="B69890D0" w:tentative="1">
      <w:start w:val="1"/>
      <w:numFmt w:val="bullet"/>
      <w:lvlText w:val="•"/>
      <w:lvlJc w:val="left"/>
      <w:pPr>
        <w:tabs>
          <w:tab w:val="num" w:pos="5760"/>
        </w:tabs>
        <w:ind w:left="5760" w:hanging="360"/>
      </w:pPr>
      <w:rPr>
        <w:rFonts w:ascii="Arial" w:hAnsi="Arial" w:hint="default"/>
      </w:rPr>
    </w:lvl>
    <w:lvl w:ilvl="8" w:tplc="EE1085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5C2912"/>
    <w:multiLevelType w:val="hybridMultilevel"/>
    <w:tmpl w:val="A1B8A376"/>
    <w:lvl w:ilvl="0" w:tplc="6A5479AA">
      <w:start w:val="1"/>
      <w:numFmt w:val="bullet"/>
      <w:lvlText w:val="•"/>
      <w:lvlJc w:val="left"/>
      <w:pPr>
        <w:tabs>
          <w:tab w:val="num" w:pos="720"/>
        </w:tabs>
        <w:ind w:left="720" w:hanging="360"/>
      </w:pPr>
      <w:rPr>
        <w:rFonts w:ascii="Arial" w:hAnsi="Arial" w:hint="default"/>
      </w:rPr>
    </w:lvl>
    <w:lvl w:ilvl="1" w:tplc="EAC651CC" w:tentative="1">
      <w:start w:val="1"/>
      <w:numFmt w:val="bullet"/>
      <w:lvlText w:val="•"/>
      <w:lvlJc w:val="left"/>
      <w:pPr>
        <w:tabs>
          <w:tab w:val="num" w:pos="1440"/>
        </w:tabs>
        <w:ind w:left="1440" w:hanging="360"/>
      </w:pPr>
      <w:rPr>
        <w:rFonts w:ascii="Arial" w:hAnsi="Arial" w:hint="default"/>
      </w:rPr>
    </w:lvl>
    <w:lvl w:ilvl="2" w:tplc="7EF87A26">
      <w:start w:val="1"/>
      <w:numFmt w:val="bullet"/>
      <w:lvlText w:val="•"/>
      <w:lvlJc w:val="left"/>
      <w:pPr>
        <w:tabs>
          <w:tab w:val="num" w:pos="2160"/>
        </w:tabs>
        <w:ind w:left="2160" w:hanging="360"/>
      </w:pPr>
      <w:rPr>
        <w:rFonts w:ascii="Arial" w:hAnsi="Arial" w:hint="default"/>
      </w:rPr>
    </w:lvl>
    <w:lvl w:ilvl="3" w:tplc="8E7A775C">
      <w:start w:val="10694"/>
      <w:numFmt w:val="bullet"/>
      <w:lvlText w:val="–"/>
      <w:lvlJc w:val="left"/>
      <w:pPr>
        <w:tabs>
          <w:tab w:val="num" w:pos="2880"/>
        </w:tabs>
        <w:ind w:left="2880" w:hanging="360"/>
      </w:pPr>
      <w:rPr>
        <w:rFonts w:ascii="Arial" w:hAnsi="Arial" w:hint="default"/>
      </w:rPr>
    </w:lvl>
    <w:lvl w:ilvl="4" w:tplc="7320258A" w:tentative="1">
      <w:start w:val="1"/>
      <w:numFmt w:val="bullet"/>
      <w:lvlText w:val="•"/>
      <w:lvlJc w:val="left"/>
      <w:pPr>
        <w:tabs>
          <w:tab w:val="num" w:pos="3600"/>
        </w:tabs>
        <w:ind w:left="3600" w:hanging="360"/>
      </w:pPr>
      <w:rPr>
        <w:rFonts w:ascii="Arial" w:hAnsi="Arial" w:hint="default"/>
      </w:rPr>
    </w:lvl>
    <w:lvl w:ilvl="5" w:tplc="8A14B550" w:tentative="1">
      <w:start w:val="1"/>
      <w:numFmt w:val="bullet"/>
      <w:lvlText w:val="•"/>
      <w:lvlJc w:val="left"/>
      <w:pPr>
        <w:tabs>
          <w:tab w:val="num" w:pos="4320"/>
        </w:tabs>
        <w:ind w:left="4320" w:hanging="360"/>
      </w:pPr>
      <w:rPr>
        <w:rFonts w:ascii="Arial" w:hAnsi="Arial" w:hint="default"/>
      </w:rPr>
    </w:lvl>
    <w:lvl w:ilvl="6" w:tplc="70389F18" w:tentative="1">
      <w:start w:val="1"/>
      <w:numFmt w:val="bullet"/>
      <w:lvlText w:val="•"/>
      <w:lvlJc w:val="left"/>
      <w:pPr>
        <w:tabs>
          <w:tab w:val="num" w:pos="5040"/>
        </w:tabs>
        <w:ind w:left="5040" w:hanging="360"/>
      </w:pPr>
      <w:rPr>
        <w:rFonts w:ascii="Arial" w:hAnsi="Arial" w:hint="default"/>
      </w:rPr>
    </w:lvl>
    <w:lvl w:ilvl="7" w:tplc="E86C2A6A" w:tentative="1">
      <w:start w:val="1"/>
      <w:numFmt w:val="bullet"/>
      <w:lvlText w:val="•"/>
      <w:lvlJc w:val="left"/>
      <w:pPr>
        <w:tabs>
          <w:tab w:val="num" w:pos="5760"/>
        </w:tabs>
        <w:ind w:left="5760" w:hanging="360"/>
      </w:pPr>
      <w:rPr>
        <w:rFonts w:ascii="Arial" w:hAnsi="Arial" w:hint="default"/>
      </w:rPr>
    </w:lvl>
    <w:lvl w:ilvl="8" w:tplc="789C5E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D858E4"/>
    <w:multiLevelType w:val="hybridMultilevel"/>
    <w:tmpl w:val="CDE8CA88"/>
    <w:lvl w:ilvl="0" w:tplc="415CD77E">
      <w:start w:val="1"/>
      <w:numFmt w:val="bullet"/>
      <w:lvlText w:val="•"/>
      <w:lvlJc w:val="left"/>
      <w:pPr>
        <w:tabs>
          <w:tab w:val="num" w:pos="720"/>
        </w:tabs>
        <w:ind w:left="720" w:hanging="360"/>
      </w:pPr>
      <w:rPr>
        <w:rFonts w:ascii="Arial" w:hAnsi="Arial" w:hint="default"/>
      </w:rPr>
    </w:lvl>
    <w:lvl w:ilvl="1" w:tplc="8D94D726">
      <w:start w:val="31834"/>
      <w:numFmt w:val="bullet"/>
      <w:lvlText w:val="–"/>
      <w:lvlJc w:val="left"/>
      <w:pPr>
        <w:tabs>
          <w:tab w:val="num" w:pos="1440"/>
        </w:tabs>
        <w:ind w:left="1440" w:hanging="360"/>
      </w:pPr>
      <w:rPr>
        <w:rFonts w:ascii="Arial" w:hAnsi="Arial" w:hint="default"/>
      </w:rPr>
    </w:lvl>
    <w:lvl w:ilvl="2" w:tplc="58F41ECC">
      <w:start w:val="31834"/>
      <w:numFmt w:val="bullet"/>
      <w:lvlText w:val="•"/>
      <w:lvlJc w:val="left"/>
      <w:pPr>
        <w:tabs>
          <w:tab w:val="num" w:pos="2160"/>
        </w:tabs>
        <w:ind w:left="2160" w:hanging="360"/>
      </w:pPr>
      <w:rPr>
        <w:rFonts w:ascii="Arial" w:hAnsi="Arial" w:hint="default"/>
      </w:rPr>
    </w:lvl>
    <w:lvl w:ilvl="3" w:tplc="D1E4D02A">
      <w:start w:val="31834"/>
      <w:numFmt w:val="bullet"/>
      <w:lvlText w:val="–"/>
      <w:lvlJc w:val="left"/>
      <w:pPr>
        <w:tabs>
          <w:tab w:val="num" w:pos="2880"/>
        </w:tabs>
        <w:ind w:left="2880" w:hanging="360"/>
      </w:pPr>
      <w:rPr>
        <w:rFonts w:ascii="Arial" w:hAnsi="Arial" w:hint="default"/>
      </w:rPr>
    </w:lvl>
    <w:lvl w:ilvl="4" w:tplc="92D0C0B8" w:tentative="1">
      <w:start w:val="1"/>
      <w:numFmt w:val="bullet"/>
      <w:lvlText w:val="•"/>
      <w:lvlJc w:val="left"/>
      <w:pPr>
        <w:tabs>
          <w:tab w:val="num" w:pos="3600"/>
        </w:tabs>
        <w:ind w:left="3600" w:hanging="360"/>
      </w:pPr>
      <w:rPr>
        <w:rFonts w:ascii="Arial" w:hAnsi="Arial" w:hint="default"/>
      </w:rPr>
    </w:lvl>
    <w:lvl w:ilvl="5" w:tplc="EF2066BA" w:tentative="1">
      <w:start w:val="1"/>
      <w:numFmt w:val="bullet"/>
      <w:lvlText w:val="•"/>
      <w:lvlJc w:val="left"/>
      <w:pPr>
        <w:tabs>
          <w:tab w:val="num" w:pos="4320"/>
        </w:tabs>
        <w:ind w:left="4320" w:hanging="360"/>
      </w:pPr>
      <w:rPr>
        <w:rFonts w:ascii="Arial" w:hAnsi="Arial" w:hint="default"/>
      </w:rPr>
    </w:lvl>
    <w:lvl w:ilvl="6" w:tplc="7CB6F830" w:tentative="1">
      <w:start w:val="1"/>
      <w:numFmt w:val="bullet"/>
      <w:lvlText w:val="•"/>
      <w:lvlJc w:val="left"/>
      <w:pPr>
        <w:tabs>
          <w:tab w:val="num" w:pos="5040"/>
        </w:tabs>
        <w:ind w:left="5040" w:hanging="360"/>
      </w:pPr>
      <w:rPr>
        <w:rFonts w:ascii="Arial" w:hAnsi="Arial" w:hint="default"/>
      </w:rPr>
    </w:lvl>
    <w:lvl w:ilvl="7" w:tplc="0012F2BA" w:tentative="1">
      <w:start w:val="1"/>
      <w:numFmt w:val="bullet"/>
      <w:lvlText w:val="•"/>
      <w:lvlJc w:val="left"/>
      <w:pPr>
        <w:tabs>
          <w:tab w:val="num" w:pos="5760"/>
        </w:tabs>
        <w:ind w:left="5760" w:hanging="360"/>
      </w:pPr>
      <w:rPr>
        <w:rFonts w:ascii="Arial" w:hAnsi="Arial" w:hint="default"/>
      </w:rPr>
    </w:lvl>
    <w:lvl w:ilvl="8" w:tplc="8A9E63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3050D7"/>
    <w:multiLevelType w:val="hybridMultilevel"/>
    <w:tmpl w:val="FA9A8690"/>
    <w:lvl w:ilvl="0" w:tplc="D8B07F5C">
      <w:start w:val="1"/>
      <w:numFmt w:val="bullet"/>
      <w:lvlText w:val="•"/>
      <w:lvlJc w:val="left"/>
      <w:pPr>
        <w:tabs>
          <w:tab w:val="num" w:pos="720"/>
        </w:tabs>
        <w:ind w:left="720" w:hanging="360"/>
      </w:pPr>
      <w:rPr>
        <w:rFonts w:ascii="Arial" w:hAnsi="Arial" w:hint="default"/>
      </w:rPr>
    </w:lvl>
    <w:lvl w:ilvl="1" w:tplc="8BE09778">
      <w:start w:val="20298"/>
      <w:numFmt w:val="bullet"/>
      <w:lvlText w:val="–"/>
      <w:lvlJc w:val="left"/>
      <w:pPr>
        <w:tabs>
          <w:tab w:val="num" w:pos="1440"/>
        </w:tabs>
        <w:ind w:left="1440" w:hanging="360"/>
      </w:pPr>
      <w:rPr>
        <w:rFonts w:ascii="Arial" w:hAnsi="Arial" w:hint="default"/>
      </w:rPr>
    </w:lvl>
    <w:lvl w:ilvl="2" w:tplc="6C20999A">
      <w:start w:val="20298"/>
      <w:numFmt w:val="bullet"/>
      <w:lvlText w:val="•"/>
      <w:lvlJc w:val="left"/>
      <w:pPr>
        <w:tabs>
          <w:tab w:val="num" w:pos="2160"/>
        </w:tabs>
        <w:ind w:left="2160" w:hanging="360"/>
      </w:pPr>
      <w:rPr>
        <w:rFonts w:ascii="Arial" w:hAnsi="Arial" w:hint="default"/>
      </w:rPr>
    </w:lvl>
    <w:lvl w:ilvl="3" w:tplc="199A82C4" w:tentative="1">
      <w:start w:val="1"/>
      <w:numFmt w:val="bullet"/>
      <w:lvlText w:val="•"/>
      <w:lvlJc w:val="left"/>
      <w:pPr>
        <w:tabs>
          <w:tab w:val="num" w:pos="2880"/>
        </w:tabs>
        <w:ind w:left="2880" w:hanging="360"/>
      </w:pPr>
      <w:rPr>
        <w:rFonts w:ascii="Arial" w:hAnsi="Arial" w:hint="default"/>
      </w:rPr>
    </w:lvl>
    <w:lvl w:ilvl="4" w:tplc="406A7A94" w:tentative="1">
      <w:start w:val="1"/>
      <w:numFmt w:val="bullet"/>
      <w:lvlText w:val="•"/>
      <w:lvlJc w:val="left"/>
      <w:pPr>
        <w:tabs>
          <w:tab w:val="num" w:pos="3600"/>
        </w:tabs>
        <w:ind w:left="3600" w:hanging="360"/>
      </w:pPr>
      <w:rPr>
        <w:rFonts w:ascii="Arial" w:hAnsi="Arial" w:hint="default"/>
      </w:rPr>
    </w:lvl>
    <w:lvl w:ilvl="5" w:tplc="E6D8831C" w:tentative="1">
      <w:start w:val="1"/>
      <w:numFmt w:val="bullet"/>
      <w:lvlText w:val="•"/>
      <w:lvlJc w:val="left"/>
      <w:pPr>
        <w:tabs>
          <w:tab w:val="num" w:pos="4320"/>
        </w:tabs>
        <w:ind w:left="4320" w:hanging="360"/>
      </w:pPr>
      <w:rPr>
        <w:rFonts w:ascii="Arial" w:hAnsi="Arial" w:hint="default"/>
      </w:rPr>
    </w:lvl>
    <w:lvl w:ilvl="6" w:tplc="332C775C" w:tentative="1">
      <w:start w:val="1"/>
      <w:numFmt w:val="bullet"/>
      <w:lvlText w:val="•"/>
      <w:lvlJc w:val="left"/>
      <w:pPr>
        <w:tabs>
          <w:tab w:val="num" w:pos="5040"/>
        </w:tabs>
        <w:ind w:left="5040" w:hanging="360"/>
      </w:pPr>
      <w:rPr>
        <w:rFonts w:ascii="Arial" w:hAnsi="Arial" w:hint="default"/>
      </w:rPr>
    </w:lvl>
    <w:lvl w:ilvl="7" w:tplc="8B723BBE" w:tentative="1">
      <w:start w:val="1"/>
      <w:numFmt w:val="bullet"/>
      <w:lvlText w:val="•"/>
      <w:lvlJc w:val="left"/>
      <w:pPr>
        <w:tabs>
          <w:tab w:val="num" w:pos="5760"/>
        </w:tabs>
        <w:ind w:left="5760" w:hanging="360"/>
      </w:pPr>
      <w:rPr>
        <w:rFonts w:ascii="Arial" w:hAnsi="Arial" w:hint="default"/>
      </w:rPr>
    </w:lvl>
    <w:lvl w:ilvl="8" w:tplc="677C5B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037524"/>
    <w:multiLevelType w:val="hybridMultilevel"/>
    <w:tmpl w:val="6798B4B8"/>
    <w:lvl w:ilvl="0" w:tplc="AA56177C">
      <w:start w:val="1"/>
      <w:numFmt w:val="bullet"/>
      <w:lvlText w:val="•"/>
      <w:lvlJc w:val="left"/>
      <w:pPr>
        <w:tabs>
          <w:tab w:val="num" w:pos="720"/>
        </w:tabs>
        <w:ind w:left="720" w:hanging="360"/>
      </w:pPr>
      <w:rPr>
        <w:rFonts w:ascii="Arial" w:hAnsi="Arial" w:hint="default"/>
      </w:rPr>
    </w:lvl>
    <w:lvl w:ilvl="1" w:tplc="326E1F28">
      <w:start w:val="19354"/>
      <w:numFmt w:val="bullet"/>
      <w:lvlText w:val="–"/>
      <w:lvlJc w:val="left"/>
      <w:pPr>
        <w:tabs>
          <w:tab w:val="num" w:pos="1440"/>
        </w:tabs>
        <w:ind w:left="1440" w:hanging="360"/>
      </w:pPr>
      <w:rPr>
        <w:rFonts w:ascii="Arial" w:hAnsi="Arial" w:hint="default"/>
      </w:rPr>
    </w:lvl>
    <w:lvl w:ilvl="2" w:tplc="AE64DE0C">
      <w:start w:val="19354"/>
      <w:numFmt w:val="bullet"/>
      <w:lvlText w:val="•"/>
      <w:lvlJc w:val="left"/>
      <w:pPr>
        <w:tabs>
          <w:tab w:val="num" w:pos="2160"/>
        </w:tabs>
        <w:ind w:left="2160" w:hanging="360"/>
      </w:pPr>
      <w:rPr>
        <w:rFonts w:ascii="Arial" w:hAnsi="Arial" w:hint="default"/>
      </w:rPr>
    </w:lvl>
    <w:lvl w:ilvl="3" w:tplc="FC2256D0" w:tentative="1">
      <w:start w:val="1"/>
      <w:numFmt w:val="bullet"/>
      <w:lvlText w:val="•"/>
      <w:lvlJc w:val="left"/>
      <w:pPr>
        <w:tabs>
          <w:tab w:val="num" w:pos="2880"/>
        </w:tabs>
        <w:ind w:left="2880" w:hanging="360"/>
      </w:pPr>
      <w:rPr>
        <w:rFonts w:ascii="Arial" w:hAnsi="Arial" w:hint="default"/>
      </w:rPr>
    </w:lvl>
    <w:lvl w:ilvl="4" w:tplc="DB888FD4" w:tentative="1">
      <w:start w:val="1"/>
      <w:numFmt w:val="bullet"/>
      <w:lvlText w:val="•"/>
      <w:lvlJc w:val="left"/>
      <w:pPr>
        <w:tabs>
          <w:tab w:val="num" w:pos="3600"/>
        </w:tabs>
        <w:ind w:left="3600" w:hanging="360"/>
      </w:pPr>
      <w:rPr>
        <w:rFonts w:ascii="Arial" w:hAnsi="Arial" w:hint="default"/>
      </w:rPr>
    </w:lvl>
    <w:lvl w:ilvl="5" w:tplc="36582830" w:tentative="1">
      <w:start w:val="1"/>
      <w:numFmt w:val="bullet"/>
      <w:lvlText w:val="•"/>
      <w:lvlJc w:val="left"/>
      <w:pPr>
        <w:tabs>
          <w:tab w:val="num" w:pos="4320"/>
        </w:tabs>
        <w:ind w:left="4320" w:hanging="360"/>
      </w:pPr>
      <w:rPr>
        <w:rFonts w:ascii="Arial" w:hAnsi="Arial" w:hint="default"/>
      </w:rPr>
    </w:lvl>
    <w:lvl w:ilvl="6" w:tplc="13E0DFE2" w:tentative="1">
      <w:start w:val="1"/>
      <w:numFmt w:val="bullet"/>
      <w:lvlText w:val="•"/>
      <w:lvlJc w:val="left"/>
      <w:pPr>
        <w:tabs>
          <w:tab w:val="num" w:pos="5040"/>
        </w:tabs>
        <w:ind w:left="5040" w:hanging="360"/>
      </w:pPr>
      <w:rPr>
        <w:rFonts w:ascii="Arial" w:hAnsi="Arial" w:hint="default"/>
      </w:rPr>
    </w:lvl>
    <w:lvl w:ilvl="7" w:tplc="6F34B8C8" w:tentative="1">
      <w:start w:val="1"/>
      <w:numFmt w:val="bullet"/>
      <w:lvlText w:val="•"/>
      <w:lvlJc w:val="left"/>
      <w:pPr>
        <w:tabs>
          <w:tab w:val="num" w:pos="5760"/>
        </w:tabs>
        <w:ind w:left="5760" w:hanging="360"/>
      </w:pPr>
      <w:rPr>
        <w:rFonts w:ascii="Arial" w:hAnsi="Arial" w:hint="default"/>
      </w:rPr>
    </w:lvl>
    <w:lvl w:ilvl="8" w:tplc="3F1C87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7E0E0E"/>
    <w:multiLevelType w:val="hybridMultilevel"/>
    <w:tmpl w:val="E02CAA3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091340"/>
    <w:multiLevelType w:val="hybridMultilevel"/>
    <w:tmpl w:val="76ECAEBE"/>
    <w:lvl w:ilvl="0" w:tplc="5192CC28">
      <w:start w:val="1"/>
      <w:numFmt w:val="bullet"/>
      <w:lvlText w:val="•"/>
      <w:lvlJc w:val="left"/>
      <w:pPr>
        <w:tabs>
          <w:tab w:val="num" w:pos="720"/>
        </w:tabs>
        <w:ind w:left="720" w:hanging="360"/>
      </w:pPr>
      <w:rPr>
        <w:rFonts w:ascii="Arial" w:hAnsi="Arial" w:hint="default"/>
      </w:rPr>
    </w:lvl>
    <w:lvl w:ilvl="1" w:tplc="ACD4ABF8">
      <w:start w:val="2564"/>
      <w:numFmt w:val="bullet"/>
      <w:lvlText w:val="–"/>
      <w:lvlJc w:val="left"/>
      <w:pPr>
        <w:tabs>
          <w:tab w:val="num" w:pos="1440"/>
        </w:tabs>
        <w:ind w:left="1440" w:hanging="360"/>
      </w:pPr>
      <w:rPr>
        <w:rFonts w:ascii="Arial" w:hAnsi="Arial" w:hint="default"/>
      </w:rPr>
    </w:lvl>
    <w:lvl w:ilvl="2" w:tplc="EEAAB576">
      <w:start w:val="2564"/>
      <w:numFmt w:val="bullet"/>
      <w:lvlText w:val="•"/>
      <w:lvlJc w:val="left"/>
      <w:pPr>
        <w:tabs>
          <w:tab w:val="num" w:pos="2160"/>
        </w:tabs>
        <w:ind w:left="2160" w:hanging="360"/>
      </w:pPr>
      <w:rPr>
        <w:rFonts w:ascii="Arial" w:hAnsi="Arial" w:hint="default"/>
      </w:rPr>
    </w:lvl>
    <w:lvl w:ilvl="3" w:tplc="FCC0D5C4">
      <w:start w:val="2564"/>
      <w:numFmt w:val="bullet"/>
      <w:lvlText w:val="–"/>
      <w:lvlJc w:val="left"/>
      <w:pPr>
        <w:tabs>
          <w:tab w:val="num" w:pos="2880"/>
        </w:tabs>
        <w:ind w:left="2880" w:hanging="360"/>
      </w:pPr>
      <w:rPr>
        <w:rFonts w:ascii="Arial" w:hAnsi="Arial" w:hint="default"/>
      </w:rPr>
    </w:lvl>
    <w:lvl w:ilvl="4" w:tplc="69B01E1E" w:tentative="1">
      <w:start w:val="1"/>
      <w:numFmt w:val="bullet"/>
      <w:lvlText w:val="•"/>
      <w:lvlJc w:val="left"/>
      <w:pPr>
        <w:tabs>
          <w:tab w:val="num" w:pos="3600"/>
        </w:tabs>
        <w:ind w:left="3600" w:hanging="360"/>
      </w:pPr>
      <w:rPr>
        <w:rFonts w:ascii="Arial" w:hAnsi="Arial" w:hint="default"/>
      </w:rPr>
    </w:lvl>
    <w:lvl w:ilvl="5" w:tplc="CD96952A" w:tentative="1">
      <w:start w:val="1"/>
      <w:numFmt w:val="bullet"/>
      <w:lvlText w:val="•"/>
      <w:lvlJc w:val="left"/>
      <w:pPr>
        <w:tabs>
          <w:tab w:val="num" w:pos="4320"/>
        </w:tabs>
        <w:ind w:left="4320" w:hanging="360"/>
      </w:pPr>
      <w:rPr>
        <w:rFonts w:ascii="Arial" w:hAnsi="Arial" w:hint="default"/>
      </w:rPr>
    </w:lvl>
    <w:lvl w:ilvl="6" w:tplc="EEF00F82" w:tentative="1">
      <w:start w:val="1"/>
      <w:numFmt w:val="bullet"/>
      <w:lvlText w:val="•"/>
      <w:lvlJc w:val="left"/>
      <w:pPr>
        <w:tabs>
          <w:tab w:val="num" w:pos="5040"/>
        </w:tabs>
        <w:ind w:left="5040" w:hanging="360"/>
      </w:pPr>
      <w:rPr>
        <w:rFonts w:ascii="Arial" w:hAnsi="Arial" w:hint="default"/>
      </w:rPr>
    </w:lvl>
    <w:lvl w:ilvl="7" w:tplc="3EF834F4" w:tentative="1">
      <w:start w:val="1"/>
      <w:numFmt w:val="bullet"/>
      <w:lvlText w:val="•"/>
      <w:lvlJc w:val="left"/>
      <w:pPr>
        <w:tabs>
          <w:tab w:val="num" w:pos="5760"/>
        </w:tabs>
        <w:ind w:left="5760" w:hanging="360"/>
      </w:pPr>
      <w:rPr>
        <w:rFonts w:ascii="Arial" w:hAnsi="Arial" w:hint="default"/>
      </w:rPr>
    </w:lvl>
    <w:lvl w:ilvl="8" w:tplc="0694B18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E0F57A2"/>
    <w:multiLevelType w:val="hybridMultilevel"/>
    <w:tmpl w:val="41C2303A"/>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1428FF"/>
    <w:multiLevelType w:val="hybridMultilevel"/>
    <w:tmpl w:val="CC66E68C"/>
    <w:lvl w:ilvl="0" w:tplc="495812F8">
      <w:start w:val="1"/>
      <w:numFmt w:val="bullet"/>
      <w:lvlText w:val="•"/>
      <w:lvlJc w:val="left"/>
      <w:pPr>
        <w:tabs>
          <w:tab w:val="num" w:pos="720"/>
        </w:tabs>
        <w:ind w:left="720" w:hanging="360"/>
      </w:pPr>
      <w:rPr>
        <w:rFonts w:ascii="Arial" w:hAnsi="Arial" w:hint="default"/>
      </w:rPr>
    </w:lvl>
    <w:lvl w:ilvl="1" w:tplc="F68269AE">
      <w:start w:val="3472"/>
      <w:numFmt w:val="bullet"/>
      <w:lvlText w:val="–"/>
      <w:lvlJc w:val="left"/>
      <w:pPr>
        <w:tabs>
          <w:tab w:val="num" w:pos="1440"/>
        </w:tabs>
        <w:ind w:left="1440" w:hanging="360"/>
      </w:pPr>
      <w:rPr>
        <w:rFonts w:ascii="Arial" w:hAnsi="Arial" w:hint="default"/>
      </w:rPr>
    </w:lvl>
    <w:lvl w:ilvl="2" w:tplc="977CE39A">
      <w:start w:val="3472"/>
      <w:numFmt w:val="bullet"/>
      <w:lvlText w:val="•"/>
      <w:lvlJc w:val="left"/>
      <w:pPr>
        <w:tabs>
          <w:tab w:val="num" w:pos="2160"/>
        </w:tabs>
        <w:ind w:left="2160" w:hanging="360"/>
      </w:pPr>
      <w:rPr>
        <w:rFonts w:ascii="Arial" w:hAnsi="Arial" w:hint="default"/>
      </w:rPr>
    </w:lvl>
    <w:lvl w:ilvl="3" w:tplc="0C9E6E32">
      <w:start w:val="3472"/>
      <w:numFmt w:val="bullet"/>
      <w:lvlText w:val="–"/>
      <w:lvlJc w:val="left"/>
      <w:pPr>
        <w:tabs>
          <w:tab w:val="num" w:pos="2880"/>
        </w:tabs>
        <w:ind w:left="2880" w:hanging="360"/>
      </w:pPr>
      <w:rPr>
        <w:rFonts w:ascii="Arial" w:hAnsi="Arial" w:hint="default"/>
      </w:rPr>
    </w:lvl>
    <w:lvl w:ilvl="4" w:tplc="D162429E">
      <w:start w:val="3472"/>
      <w:numFmt w:val="bullet"/>
      <w:lvlText w:val="»"/>
      <w:lvlJc w:val="left"/>
      <w:pPr>
        <w:tabs>
          <w:tab w:val="num" w:pos="3600"/>
        </w:tabs>
        <w:ind w:left="3600" w:hanging="360"/>
      </w:pPr>
      <w:rPr>
        <w:rFonts w:ascii="Arial" w:hAnsi="Arial" w:hint="default"/>
      </w:rPr>
    </w:lvl>
    <w:lvl w:ilvl="5" w:tplc="104450BA" w:tentative="1">
      <w:start w:val="1"/>
      <w:numFmt w:val="bullet"/>
      <w:lvlText w:val="•"/>
      <w:lvlJc w:val="left"/>
      <w:pPr>
        <w:tabs>
          <w:tab w:val="num" w:pos="4320"/>
        </w:tabs>
        <w:ind w:left="4320" w:hanging="360"/>
      </w:pPr>
      <w:rPr>
        <w:rFonts w:ascii="Arial" w:hAnsi="Arial" w:hint="default"/>
      </w:rPr>
    </w:lvl>
    <w:lvl w:ilvl="6" w:tplc="69BA72A0" w:tentative="1">
      <w:start w:val="1"/>
      <w:numFmt w:val="bullet"/>
      <w:lvlText w:val="•"/>
      <w:lvlJc w:val="left"/>
      <w:pPr>
        <w:tabs>
          <w:tab w:val="num" w:pos="5040"/>
        </w:tabs>
        <w:ind w:left="5040" w:hanging="360"/>
      </w:pPr>
      <w:rPr>
        <w:rFonts w:ascii="Arial" w:hAnsi="Arial" w:hint="default"/>
      </w:rPr>
    </w:lvl>
    <w:lvl w:ilvl="7" w:tplc="008EC90C" w:tentative="1">
      <w:start w:val="1"/>
      <w:numFmt w:val="bullet"/>
      <w:lvlText w:val="•"/>
      <w:lvlJc w:val="left"/>
      <w:pPr>
        <w:tabs>
          <w:tab w:val="num" w:pos="5760"/>
        </w:tabs>
        <w:ind w:left="5760" w:hanging="360"/>
      </w:pPr>
      <w:rPr>
        <w:rFonts w:ascii="Arial" w:hAnsi="Arial" w:hint="default"/>
      </w:rPr>
    </w:lvl>
    <w:lvl w:ilvl="8" w:tplc="8A5425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466196"/>
    <w:multiLevelType w:val="hybridMultilevel"/>
    <w:tmpl w:val="06D8D2EC"/>
    <w:lvl w:ilvl="0" w:tplc="336AF080">
      <w:start w:val="1"/>
      <w:numFmt w:val="bullet"/>
      <w:lvlText w:val="•"/>
      <w:lvlJc w:val="left"/>
      <w:pPr>
        <w:tabs>
          <w:tab w:val="num" w:pos="720"/>
        </w:tabs>
        <w:ind w:left="720" w:hanging="360"/>
      </w:pPr>
      <w:rPr>
        <w:rFonts w:ascii="Arial" w:hAnsi="Arial" w:hint="default"/>
      </w:rPr>
    </w:lvl>
    <w:lvl w:ilvl="1" w:tplc="F3C2E728">
      <w:start w:val="24770"/>
      <w:numFmt w:val="bullet"/>
      <w:lvlText w:val="–"/>
      <w:lvlJc w:val="left"/>
      <w:pPr>
        <w:tabs>
          <w:tab w:val="num" w:pos="1440"/>
        </w:tabs>
        <w:ind w:left="1440" w:hanging="360"/>
      </w:pPr>
      <w:rPr>
        <w:rFonts w:ascii="Arial" w:hAnsi="Arial" w:hint="default"/>
      </w:rPr>
    </w:lvl>
    <w:lvl w:ilvl="2" w:tplc="A76A2F18">
      <w:start w:val="24770"/>
      <w:numFmt w:val="bullet"/>
      <w:lvlText w:val="•"/>
      <w:lvlJc w:val="left"/>
      <w:pPr>
        <w:tabs>
          <w:tab w:val="num" w:pos="2160"/>
        </w:tabs>
        <w:ind w:left="2160" w:hanging="360"/>
      </w:pPr>
      <w:rPr>
        <w:rFonts w:ascii="Arial" w:hAnsi="Arial" w:hint="default"/>
      </w:rPr>
    </w:lvl>
    <w:lvl w:ilvl="3" w:tplc="39C814E6">
      <w:start w:val="24770"/>
      <w:numFmt w:val="bullet"/>
      <w:lvlText w:val="–"/>
      <w:lvlJc w:val="left"/>
      <w:pPr>
        <w:tabs>
          <w:tab w:val="num" w:pos="2880"/>
        </w:tabs>
        <w:ind w:left="2880" w:hanging="360"/>
      </w:pPr>
      <w:rPr>
        <w:rFonts w:ascii="Arial" w:hAnsi="Arial" w:hint="default"/>
      </w:rPr>
    </w:lvl>
    <w:lvl w:ilvl="4" w:tplc="106EA184" w:tentative="1">
      <w:start w:val="1"/>
      <w:numFmt w:val="bullet"/>
      <w:lvlText w:val="•"/>
      <w:lvlJc w:val="left"/>
      <w:pPr>
        <w:tabs>
          <w:tab w:val="num" w:pos="3600"/>
        </w:tabs>
        <w:ind w:left="3600" w:hanging="360"/>
      </w:pPr>
      <w:rPr>
        <w:rFonts w:ascii="Arial" w:hAnsi="Arial" w:hint="default"/>
      </w:rPr>
    </w:lvl>
    <w:lvl w:ilvl="5" w:tplc="BB16C2D0" w:tentative="1">
      <w:start w:val="1"/>
      <w:numFmt w:val="bullet"/>
      <w:lvlText w:val="•"/>
      <w:lvlJc w:val="left"/>
      <w:pPr>
        <w:tabs>
          <w:tab w:val="num" w:pos="4320"/>
        </w:tabs>
        <w:ind w:left="4320" w:hanging="360"/>
      </w:pPr>
      <w:rPr>
        <w:rFonts w:ascii="Arial" w:hAnsi="Arial" w:hint="default"/>
      </w:rPr>
    </w:lvl>
    <w:lvl w:ilvl="6" w:tplc="201654EC" w:tentative="1">
      <w:start w:val="1"/>
      <w:numFmt w:val="bullet"/>
      <w:lvlText w:val="•"/>
      <w:lvlJc w:val="left"/>
      <w:pPr>
        <w:tabs>
          <w:tab w:val="num" w:pos="5040"/>
        </w:tabs>
        <w:ind w:left="5040" w:hanging="360"/>
      </w:pPr>
      <w:rPr>
        <w:rFonts w:ascii="Arial" w:hAnsi="Arial" w:hint="default"/>
      </w:rPr>
    </w:lvl>
    <w:lvl w:ilvl="7" w:tplc="7DAA787E" w:tentative="1">
      <w:start w:val="1"/>
      <w:numFmt w:val="bullet"/>
      <w:lvlText w:val="•"/>
      <w:lvlJc w:val="left"/>
      <w:pPr>
        <w:tabs>
          <w:tab w:val="num" w:pos="5760"/>
        </w:tabs>
        <w:ind w:left="5760" w:hanging="360"/>
      </w:pPr>
      <w:rPr>
        <w:rFonts w:ascii="Arial" w:hAnsi="Arial" w:hint="default"/>
      </w:rPr>
    </w:lvl>
    <w:lvl w:ilvl="8" w:tplc="E69C95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1701C"/>
    <w:multiLevelType w:val="hybridMultilevel"/>
    <w:tmpl w:val="685AB9B0"/>
    <w:lvl w:ilvl="0" w:tplc="3626CE18">
      <w:start w:val="1"/>
      <w:numFmt w:val="bullet"/>
      <w:lvlText w:val="•"/>
      <w:lvlJc w:val="left"/>
      <w:pPr>
        <w:tabs>
          <w:tab w:val="num" w:pos="720"/>
        </w:tabs>
        <w:ind w:left="720" w:hanging="360"/>
      </w:pPr>
      <w:rPr>
        <w:rFonts w:ascii="Arial" w:hAnsi="Arial" w:hint="default"/>
      </w:rPr>
    </w:lvl>
    <w:lvl w:ilvl="1" w:tplc="0246726E">
      <w:start w:val="24770"/>
      <w:numFmt w:val="bullet"/>
      <w:lvlText w:val="–"/>
      <w:lvlJc w:val="left"/>
      <w:pPr>
        <w:tabs>
          <w:tab w:val="num" w:pos="1440"/>
        </w:tabs>
        <w:ind w:left="1440" w:hanging="360"/>
      </w:pPr>
      <w:rPr>
        <w:rFonts w:ascii="Arial" w:hAnsi="Arial" w:hint="default"/>
      </w:rPr>
    </w:lvl>
    <w:lvl w:ilvl="2" w:tplc="44143720">
      <w:start w:val="24770"/>
      <w:numFmt w:val="bullet"/>
      <w:lvlText w:val="•"/>
      <w:lvlJc w:val="left"/>
      <w:pPr>
        <w:tabs>
          <w:tab w:val="num" w:pos="2160"/>
        </w:tabs>
        <w:ind w:left="2160" w:hanging="360"/>
      </w:pPr>
      <w:rPr>
        <w:rFonts w:ascii="Arial" w:hAnsi="Arial" w:hint="default"/>
      </w:rPr>
    </w:lvl>
    <w:lvl w:ilvl="3" w:tplc="21F66276">
      <w:start w:val="24770"/>
      <w:numFmt w:val="bullet"/>
      <w:lvlText w:val="–"/>
      <w:lvlJc w:val="left"/>
      <w:pPr>
        <w:tabs>
          <w:tab w:val="num" w:pos="2880"/>
        </w:tabs>
        <w:ind w:left="2880" w:hanging="360"/>
      </w:pPr>
      <w:rPr>
        <w:rFonts w:ascii="Arial" w:hAnsi="Arial" w:hint="default"/>
      </w:rPr>
    </w:lvl>
    <w:lvl w:ilvl="4" w:tplc="C5E6B732" w:tentative="1">
      <w:start w:val="1"/>
      <w:numFmt w:val="bullet"/>
      <w:lvlText w:val="•"/>
      <w:lvlJc w:val="left"/>
      <w:pPr>
        <w:tabs>
          <w:tab w:val="num" w:pos="3600"/>
        </w:tabs>
        <w:ind w:left="3600" w:hanging="360"/>
      </w:pPr>
      <w:rPr>
        <w:rFonts w:ascii="Arial" w:hAnsi="Arial" w:hint="default"/>
      </w:rPr>
    </w:lvl>
    <w:lvl w:ilvl="5" w:tplc="A93854CE" w:tentative="1">
      <w:start w:val="1"/>
      <w:numFmt w:val="bullet"/>
      <w:lvlText w:val="•"/>
      <w:lvlJc w:val="left"/>
      <w:pPr>
        <w:tabs>
          <w:tab w:val="num" w:pos="4320"/>
        </w:tabs>
        <w:ind w:left="4320" w:hanging="360"/>
      </w:pPr>
      <w:rPr>
        <w:rFonts w:ascii="Arial" w:hAnsi="Arial" w:hint="default"/>
      </w:rPr>
    </w:lvl>
    <w:lvl w:ilvl="6" w:tplc="CB3C700E" w:tentative="1">
      <w:start w:val="1"/>
      <w:numFmt w:val="bullet"/>
      <w:lvlText w:val="•"/>
      <w:lvlJc w:val="left"/>
      <w:pPr>
        <w:tabs>
          <w:tab w:val="num" w:pos="5040"/>
        </w:tabs>
        <w:ind w:left="5040" w:hanging="360"/>
      </w:pPr>
      <w:rPr>
        <w:rFonts w:ascii="Arial" w:hAnsi="Arial" w:hint="default"/>
      </w:rPr>
    </w:lvl>
    <w:lvl w:ilvl="7" w:tplc="65F2764A" w:tentative="1">
      <w:start w:val="1"/>
      <w:numFmt w:val="bullet"/>
      <w:lvlText w:val="•"/>
      <w:lvlJc w:val="left"/>
      <w:pPr>
        <w:tabs>
          <w:tab w:val="num" w:pos="5760"/>
        </w:tabs>
        <w:ind w:left="5760" w:hanging="360"/>
      </w:pPr>
      <w:rPr>
        <w:rFonts w:ascii="Arial" w:hAnsi="Arial" w:hint="default"/>
      </w:rPr>
    </w:lvl>
    <w:lvl w:ilvl="8" w:tplc="83720B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B71CC1"/>
    <w:multiLevelType w:val="hybridMultilevel"/>
    <w:tmpl w:val="99864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8B26EF"/>
    <w:multiLevelType w:val="hybridMultilevel"/>
    <w:tmpl w:val="D6BEB510"/>
    <w:lvl w:ilvl="0" w:tplc="A290DAA0">
      <w:start w:val="1"/>
      <w:numFmt w:val="bullet"/>
      <w:lvlText w:val="•"/>
      <w:lvlJc w:val="left"/>
      <w:pPr>
        <w:tabs>
          <w:tab w:val="num" w:pos="720"/>
        </w:tabs>
        <w:ind w:left="720" w:hanging="360"/>
      </w:pPr>
      <w:rPr>
        <w:rFonts w:ascii="Arial" w:hAnsi="Arial" w:hint="default"/>
      </w:rPr>
    </w:lvl>
    <w:lvl w:ilvl="1" w:tplc="E06C22BC" w:tentative="1">
      <w:start w:val="1"/>
      <w:numFmt w:val="bullet"/>
      <w:lvlText w:val="•"/>
      <w:lvlJc w:val="left"/>
      <w:pPr>
        <w:tabs>
          <w:tab w:val="num" w:pos="1440"/>
        </w:tabs>
        <w:ind w:left="1440" w:hanging="360"/>
      </w:pPr>
      <w:rPr>
        <w:rFonts w:ascii="Arial" w:hAnsi="Arial" w:hint="default"/>
      </w:rPr>
    </w:lvl>
    <w:lvl w:ilvl="2" w:tplc="F6ACE2FE">
      <w:start w:val="1"/>
      <w:numFmt w:val="bullet"/>
      <w:lvlText w:val="•"/>
      <w:lvlJc w:val="left"/>
      <w:pPr>
        <w:tabs>
          <w:tab w:val="num" w:pos="2160"/>
        </w:tabs>
        <w:ind w:left="2160" w:hanging="360"/>
      </w:pPr>
      <w:rPr>
        <w:rFonts w:ascii="Arial" w:hAnsi="Arial" w:hint="default"/>
      </w:rPr>
    </w:lvl>
    <w:lvl w:ilvl="3" w:tplc="DAC06F92" w:tentative="1">
      <w:start w:val="1"/>
      <w:numFmt w:val="bullet"/>
      <w:lvlText w:val="•"/>
      <w:lvlJc w:val="left"/>
      <w:pPr>
        <w:tabs>
          <w:tab w:val="num" w:pos="2880"/>
        </w:tabs>
        <w:ind w:left="2880" w:hanging="360"/>
      </w:pPr>
      <w:rPr>
        <w:rFonts w:ascii="Arial" w:hAnsi="Arial" w:hint="default"/>
      </w:rPr>
    </w:lvl>
    <w:lvl w:ilvl="4" w:tplc="C1E8692C" w:tentative="1">
      <w:start w:val="1"/>
      <w:numFmt w:val="bullet"/>
      <w:lvlText w:val="•"/>
      <w:lvlJc w:val="left"/>
      <w:pPr>
        <w:tabs>
          <w:tab w:val="num" w:pos="3600"/>
        </w:tabs>
        <w:ind w:left="3600" w:hanging="360"/>
      </w:pPr>
      <w:rPr>
        <w:rFonts w:ascii="Arial" w:hAnsi="Arial" w:hint="default"/>
      </w:rPr>
    </w:lvl>
    <w:lvl w:ilvl="5" w:tplc="3B50FBC4" w:tentative="1">
      <w:start w:val="1"/>
      <w:numFmt w:val="bullet"/>
      <w:lvlText w:val="•"/>
      <w:lvlJc w:val="left"/>
      <w:pPr>
        <w:tabs>
          <w:tab w:val="num" w:pos="4320"/>
        </w:tabs>
        <w:ind w:left="4320" w:hanging="360"/>
      </w:pPr>
      <w:rPr>
        <w:rFonts w:ascii="Arial" w:hAnsi="Arial" w:hint="default"/>
      </w:rPr>
    </w:lvl>
    <w:lvl w:ilvl="6" w:tplc="38F218E0" w:tentative="1">
      <w:start w:val="1"/>
      <w:numFmt w:val="bullet"/>
      <w:lvlText w:val="•"/>
      <w:lvlJc w:val="left"/>
      <w:pPr>
        <w:tabs>
          <w:tab w:val="num" w:pos="5040"/>
        </w:tabs>
        <w:ind w:left="5040" w:hanging="360"/>
      </w:pPr>
      <w:rPr>
        <w:rFonts w:ascii="Arial" w:hAnsi="Arial" w:hint="default"/>
      </w:rPr>
    </w:lvl>
    <w:lvl w:ilvl="7" w:tplc="9EDA9DF2" w:tentative="1">
      <w:start w:val="1"/>
      <w:numFmt w:val="bullet"/>
      <w:lvlText w:val="•"/>
      <w:lvlJc w:val="left"/>
      <w:pPr>
        <w:tabs>
          <w:tab w:val="num" w:pos="5760"/>
        </w:tabs>
        <w:ind w:left="5760" w:hanging="360"/>
      </w:pPr>
      <w:rPr>
        <w:rFonts w:ascii="Arial" w:hAnsi="Arial" w:hint="default"/>
      </w:rPr>
    </w:lvl>
    <w:lvl w:ilvl="8" w:tplc="B80E7FD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037851"/>
    <w:multiLevelType w:val="hybridMultilevel"/>
    <w:tmpl w:val="FAD436D4"/>
    <w:lvl w:ilvl="0" w:tplc="B6EAD830">
      <w:start w:val="1"/>
      <w:numFmt w:val="bullet"/>
      <w:lvlText w:val="•"/>
      <w:lvlJc w:val="left"/>
      <w:pPr>
        <w:tabs>
          <w:tab w:val="num" w:pos="720"/>
        </w:tabs>
        <w:ind w:left="720" w:hanging="360"/>
      </w:pPr>
      <w:rPr>
        <w:rFonts w:ascii="Arial" w:hAnsi="Arial" w:hint="default"/>
      </w:rPr>
    </w:lvl>
    <w:lvl w:ilvl="1" w:tplc="5896FD44">
      <w:start w:val="20298"/>
      <w:numFmt w:val="bullet"/>
      <w:lvlText w:val="–"/>
      <w:lvlJc w:val="left"/>
      <w:pPr>
        <w:tabs>
          <w:tab w:val="num" w:pos="1440"/>
        </w:tabs>
        <w:ind w:left="1440" w:hanging="360"/>
      </w:pPr>
      <w:rPr>
        <w:rFonts w:ascii="Arial" w:hAnsi="Arial" w:hint="default"/>
      </w:rPr>
    </w:lvl>
    <w:lvl w:ilvl="2" w:tplc="BA32C37A">
      <w:start w:val="20298"/>
      <w:numFmt w:val="bullet"/>
      <w:lvlText w:val="•"/>
      <w:lvlJc w:val="left"/>
      <w:pPr>
        <w:tabs>
          <w:tab w:val="num" w:pos="2160"/>
        </w:tabs>
        <w:ind w:left="2160" w:hanging="360"/>
      </w:pPr>
      <w:rPr>
        <w:rFonts w:ascii="Arial" w:hAnsi="Arial" w:hint="default"/>
      </w:rPr>
    </w:lvl>
    <w:lvl w:ilvl="3" w:tplc="CDA0ECE0">
      <w:start w:val="20298"/>
      <w:numFmt w:val="bullet"/>
      <w:lvlText w:val="–"/>
      <w:lvlJc w:val="left"/>
      <w:pPr>
        <w:tabs>
          <w:tab w:val="num" w:pos="2880"/>
        </w:tabs>
        <w:ind w:left="2880" w:hanging="360"/>
      </w:pPr>
      <w:rPr>
        <w:rFonts w:ascii="Arial" w:hAnsi="Arial" w:hint="default"/>
      </w:rPr>
    </w:lvl>
    <w:lvl w:ilvl="4" w:tplc="D42E9DB0" w:tentative="1">
      <w:start w:val="1"/>
      <w:numFmt w:val="bullet"/>
      <w:lvlText w:val="•"/>
      <w:lvlJc w:val="left"/>
      <w:pPr>
        <w:tabs>
          <w:tab w:val="num" w:pos="3600"/>
        </w:tabs>
        <w:ind w:left="3600" w:hanging="360"/>
      </w:pPr>
      <w:rPr>
        <w:rFonts w:ascii="Arial" w:hAnsi="Arial" w:hint="default"/>
      </w:rPr>
    </w:lvl>
    <w:lvl w:ilvl="5" w:tplc="F394218E" w:tentative="1">
      <w:start w:val="1"/>
      <w:numFmt w:val="bullet"/>
      <w:lvlText w:val="•"/>
      <w:lvlJc w:val="left"/>
      <w:pPr>
        <w:tabs>
          <w:tab w:val="num" w:pos="4320"/>
        </w:tabs>
        <w:ind w:left="4320" w:hanging="360"/>
      </w:pPr>
      <w:rPr>
        <w:rFonts w:ascii="Arial" w:hAnsi="Arial" w:hint="default"/>
      </w:rPr>
    </w:lvl>
    <w:lvl w:ilvl="6" w:tplc="A69C35A6" w:tentative="1">
      <w:start w:val="1"/>
      <w:numFmt w:val="bullet"/>
      <w:lvlText w:val="•"/>
      <w:lvlJc w:val="left"/>
      <w:pPr>
        <w:tabs>
          <w:tab w:val="num" w:pos="5040"/>
        </w:tabs>
        <w:ind w:left="5040" w:hanging="360"/>
      </w:pPr>
      <w:rPr>
        <w:rFonts w:ascii="Arial" w:hAnsi="Arial" w:hint="default"/>
      </w:rPr>
    </w:lvl>
    <w:lvl w:ilvl="7" w:tplc="7D98BCA4" w:tentative="1">
      <w:start w:val="1"/>
      <w:numFmt w:val="bullet"/>
      <w:lvlText w:val="•"/>
      <w:lvlJc w:val="left"/>
      <w:pPr>
        <w:tabs>
          <w:tab w:val="num" w:pos="5760"/>
        </w:tabs>
        <w:ind w:left="5760" w:hanging="360"/>
      </w:pPr>
      <w:rPr>
        <w:rFonts w:ascii="Arial" w:hAnsi="Arial" w:hint="default"/>
      </w:rPr>
    </w:lvl>
    <w:lvl w:ilvl="8" w:tplc="62D879B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2A2B71"/>
    <w:multiLevelType w:val="hybridMultilevel"/>
    <w:tmpl w:val="83909842"/>
    <w:lvl w:ilvl="0" w:tplc="BEAC83AE">
      <w:start w:val="1"/>
      <w:numFmt w:val="bullet"/>
      <w:lvlText w:val="•"/>
      <w:lvlJc w:val="left"/>
      <w:pPr>
        <w:tabs>
          <w:tab w:val="num" w:pos="720"/>
        </w:tabs>
        <w:ind w:left="720" w:hanging="360"/>
      </w:pPr>
      <w:rPr>
        <w:rFonts w:ascii="Arial" w:hAnsi="Arial" w:hint="default"/>
      </w:rPr>
    </w:lvl>
    <w:lvl w:ilvl="1" w:tplc="2CF28C70">
      <w:start w:val="24770"/>
      <w:numFmt w:val="bullet"/>
      <w:lvlText w:val="–"/>
      <w:lvlJc w:val="left"/>
      <w:pPr>
        <w:tabs>
          <w:tab w:val="num" w:pos="1440"/>
        </w:tabs>
        <w:ind w:left="1440" w:hanging="360"/>
      </w:pPr>
      <w:rPr>
        <w:rFonts w:ascii="Arial" w:hAnsi="Arial" w:hint="default"/>
      </w:rPr>
    </w:lvl>
    <w:lvl w:ilvl="2" w:tplc="367ED7E2">
      <w:start w:val="24770"/>
      <w:numFmt w:val="bullet"/>
      <w:lvlText w:val="•"/>
      <w:lvlJc w:val="left"/>
      <w:pPr>
        <w:tabs>
          <w:tab w:val="num" w:pos="2160"/>
        </w:tabs>
        <w:ind w:left="2160" w:hanging="360"/>
      </w:pPr>
      <w:rPr>
        <w:rFonts w:ascii="Arial" w:hAnsi="Arial" w:hint="default"/>
      </w:rPr>
    </w:lvl>
    <w:lvl w:ilvl="3" w:tplc="8E4EECE2">
      <w:start w:val="24770"/>
      <w:numFmt w:val="bullet"/>
      <w:lvlText w:val="–"/>
      <w:lvlJc w:val="left"/>
      <w:pPr>
        <w:tabs>
          <w:tab w:val="num" w:pos="2880"/>
        </w:tabs>
        <w:ind w:left="2880" w:hanging="360"/>
      </w:pPr>
      <w:rPr>
        <w:rFonts w:ascii="Arial" w:hAnsi="Arial" w:hint="default"/>
      </w:rPr>
    </w:lvl>
    <w:lvl w:ilvl="4" w:tplc="3CEEF2DC" w:tentative="1">
      <w:start w:val="1"/>
      <w:numFmt w:val="bullet"/>
      <w:lvlText w:val="•"/>
      <w:lvlJc w:val="left"/>
      <w:pPr>
        <w:tabs>
          <w:tab w:val="num" w:pos="3600"/>
        </w:tabs>
        <w:ind w:left="3600" w:hanging="360"/>
      </w:pPr>
      <w:rPr>
        <w:rFonts w:ascii="Arial" w:hAnsi="Arial" w:hint="default"/>
      </w:rPr>
    </w:lvl>
    <w:lvl w:ilvl="5" w:tplc="6338D7AA" w:tentative="1">
      <w:start w:val="1"/>
      <w:numFmt w:val="bullet"/>
      <w:lvlText w:val="•"/>
      <w:lvlJc w:val="left"/>
      <w:pPr>
        <w:tabs>
          <w:tab w:val="num" w:pos="4320"/>
        </w:tabs>
        <w:ind w:left="4320" w:hanging="360"/>
      </w:pPr>
      <w:rPr>
        <w:rFonts w:ascii="Arial" w:hAnsi="Arial" w:hint="default"/>
      </w:rPr>
    </w:lvl>
    <w:lvl w:ilvl="6" w:tplc="3A64863E" w:tentative="1">
      <w:start w:val="1"/>
      <w:numFmt w:val="bullet"/>
      <w:lvlText w:val="•"/>
      <w:lvlJc w:val="left"/>
      <w:pPr>
        <w:tabs>
          <w:tab w:val="num" w:pos="5040"/>
        </w:tabs>
        <w:ind w:left="5040" w:hanging="360"/>
      </w:pPr>
      <w:rPr>
        <w:rFonts w:ascii="Arial" w:hAnsi="Arial" w:hint="default"/>
      </w:rPr>
    </w:lvl>
    <w:lvl w:ilvl="7" w:tplc="9DC4DDD4" w:tentative="1">
      <w:start w:val="1"/>
      <w:numFmt w:val="bullet"/>
      <w:lvlText w:val="•"/>
      <w:lvlJc w:val="left"/>
      <w:pPr>
        <w:tabs>
          <w:tab w:val="num" w:pos="5760"/>
        </w:tabs>
        <w:ind w:left="5760" w:hanging="360"/>
      </w:pPr>
      <w:rPr>
        <w:rFonts w:ascii="Arial" w:hAnsi="Arial" w:hint="default"/>
      </w:rPr>
    </w:lvl>
    <w:lvl w:ilvl="8" w:tplc="A7CCEA4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A09326E"/>
    <w:multiLevelType w:val="hybridMultilevel"/>
    <w:tmpl w:val="A54E3D54"/>
    <w:lvl w:ilvl="0" w:tplc="407C27BE">
      <w:start w:val="1"/>
      <w:numFmt w:val="bullet"/>
      <w:lvlText w:val="•"/>
      <w:lvlJc w:val="left"/>
      <w:pPr>
        <w:tabs>
          <w:tab w:val="num" w:pos="720"/>
        </w:tabs>
        <w:ind w:left="720" w:hanging="360"/>
      </w:pPr>
      <w:rPr>
        <w:rFonts w:ascii="Arial" w:hAnsi="Arial" w:hint="default"/>
      </w:rPr>
    </w:lvl>
    <w:lvl w:ilvl="1" w:tplc="1428B532">
      <w:start w:val="24770"/>
      <w:numFmt w:val="bullet"/>
      <w:lvlText w:val="–"/>
      <w:lvlJc w:val="left"/>
      <w:pPr>
        <w:tabs>
          <w:tab w:val="num" w:pos="1440"/>
        </w:tabs>
        <w:ind w:left="1440" w:hanging="360"/>
      </w:pPr>
      <w:rPr>
        <w:rFonts w:ascii="Arial" w:hAnsi="Arial" w:hint="default"/>
      </w:rPr>
    </w:lvl>
    <w:lvl w:ilvl="2" w:tplc="D98A4494">
      <w:start w:val="24770"/>
      <w:numFmt w:val="bullet"/>
      <w:lvlText w:val="•"/>
      <w:lvlJc w:val="left"/>
      <w:pPr>
        <w:tabs>
          <w:tab w:val="num" w:pos="2160"/>
        </w:tabs>
        <w:ind w:left="2160" w:hanging="360"/>
      </w:pPr>
      <w:rPr>
        <w:rFonts w:ascii="Arial" w:hAnsi="Arial" w:hint="default"/>
      </w:rPr>
    </w:lvl>
    <w:lvl w:ilvl="3" w:tplc="576AD69E">
      <w:start w:val="24770"/>
      <w:numFmt w:val="bullet"/>
      <w:lvlText w:val="–"/>
      <w:lvlJc w:val="left"/>
      <w:pPr>
        <w:tabs>
          <w:tab w:val="num" w:pos="2880"/>
        </w:tabs>
        <w:ind w:left="2880" w:hanging="360"/>
      </w:pPr>
      <w:rPr>
        <w:rFonts w:ascii="Arial" w:hAnsi="Arial" w:hint="default"/>
      </w:rPr>
    </w:lvl>
    <w:lvl w:ilvl="4" w:tplc="1AAA3AF6" w:tentative="1">
      <w:start w:val="1"/>
      <w:numFmt w:val="bullet"/>
      <w:lvlText w:val="•"/>
      <w:lvlJc w:val="left"/>
      <w:pPr>
        <w:tabs>
          <w:tab w:val="num" w:pos="3600"/>
        </w:tabs>
        <w:ind w:left="3600" w:hanging="360"/>
      </w:pPr>
      <w:rPr>
        <w:rFonts w:ascii="Arial" w:hAnsi="Arial" w:hint="default"/>
      </w:rPr>
    </w:lvl>
    <w:lvl w:ilvl="5" w:tplc="3F54E21A" w:tentative="1">
      <w:start w:val="1"/>
      <w:numFmt w:val="bullet"/>
      <w:lvlText w:val="•"/>
      <w:lvlJc w:val="left"/>
      <w:pPr>
        <w:tabs>
          <w:tab w:val="num" w:pos="4320"/>
        </w:tabs>
        <w:ind w:left="4320" w:hanging="360"/>
      </w:pPr>
      <w:rPr>
        <w:rFonts w:ascii="Arial" w:hAnsi="Arial" w:hint="default"/>
      </w:rPr>
    </w:lvl>
    <w:lvl w:ilvl="6" w:tplc="99DC0DC8" w:tentative="1">
      <w:start w:val="1"/>
      <w:numFmt w:val="bullet"/>
      <w:lvlText w:val="•"/>
      <w:lvlJc w:val="left"/>
      <w:pPr>
        <w:tabs>
          <w:tab w:val="num" w:pos="5040"/>
        </w:tabs>
        <w:ind w:left="5040" w:hanging="360"/>
      </w:pPr>
      <w:rPr>
        <w:rFonts w:ascii="Arial" w:hAnsi="Arial" w:hint="default"/>
      </w:rPr>
    </w:lvl>
    <w:lvl w:ilvl="7" w:tplc="235AA142" w:tentative="1">
      <w:start w:val="1"/>
      <w:numFmt w:val="bullet"/>
      <w:lvlText w:val="•"/>
      <w:lvlJc w:val="left"/>
      <w:pPr>
        <w:tabs>
          <w:tab w:val="num" w:pos="5760"/>
        </w:tabs>
        <w:ind w:left="5760" w:hanging="360"/>
      </w:pPr>
      <w:rPr>
        <w:rFonts w:ascii="Arial" w:hAnsi="Arial" w:hint="default"/>
      </w:rPr>
    </w:lvl>
    <w:lvl w:ilvl="8" w:tplc="11AAF12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B8647CD"/>
    <w:multiLevelType w:val="hybridMultilevel"/>
    <w:tmpl w:val="76529066"/>
    <w:lvl w:ilvl="0" w:tplc="2B98CA3E">
      <w:start w:val="1"/>
      <w:numFmt w:val="bullet"/>
      <w:lvlText w:val="•"/>
      <w:lvlJc w:val="left"/>
      <w:pPr>
        <w:tabs>
          <w:tab w:val="num" w:pos="720"/>
        </w:tabs>
        <w:ind w:left="720" w:hanging="360"/>
      </w:pPr>
      <w:rPr>
        <w:rFonts w:ascii="Arial" w:hAnsi="Arial" w:hint="default"/>
      </w:rPr>
    </w:lvl>
    <w:lvl w:ilvl="1" w:tplc="4A6EF41E">
      <w:start w:val="24770"/>
      <w:numFmt w:val="bullet"/>
      <w:lvlText w:val="–"/>
      <w:lvlJc w:val="left"/>
      <w:pPr>
        <w:tabs>
          <w:tab w:val="num" w:pos="1440"/>
        </w:tabs>
        <w:ind w:left="1440" w:hanging="360"/>
      </w:pPr>
      <w:rPr>
        <w:rFonts w:ascii="Arial" w:hAnsi="Arial" w:hint="default"/>
      </w:rPr>
    </w:lvl>
    <w:lvl w:ilvl="2" w:tplc="D7BE523C">
      <w:start w:val="24770"/>
      <w:numFmt w:val="bullet"/>
      <w:lvlText w:val="•"/>
      <w:lvlJc w:val="left"/>
      <w:pPr>
        <w:tabs>
          <w:tab w:val="num" w:pos="2160"/>
        </w:tabs>
        <w:ind w:left="2160" w:hanging="360"/>
      </w:pPr>
      <w:rPr>
        <w:rFonts w:ascii="Arial" w:hAnsi="Arial" w:hint="default"/>
      </w:rPr>
    </w:lvl>
    <w:lvl w:ilvl="3" w:tplc="4906BEA4">
      <w:start w:val="24770"/>
      <w:numFmt w:val="bullet"/>
      <w:lvlText w:val="–"/>
      <w:lvlJc w:val="left"/>
      <w:pPr>
        <w:tabs>
          <w:tab w:val="num" w:pos="2880"/>
        </w:tabs>
        <w:ind w:left="2880" w:hanging="360"/>
      </w:pPr>
      <w:rPr>
        <w:rFonts w:ascii="Arial" w:hAnsi="Arial" w:hint="default"/>
      </w:rPr>
    </w:lvl>
    <w:lvl w:ilvl="4" w:tplc="1ECE1AF6" w:tentative="1">
      <w:start w:val="1"/>
      <w:numFmt w:val="bullet"/>
      <w:lvlText w:val="•"/>
      <w:lvlJc w:val="left"/>
      <w:pPr>
        <w:tabs>
          <w:tab w:val="num" w:pos="3600"/>
        </w:tabs>
        <w:ind w:left="3600" w:hanging="360"/>
      </w:pPr>
      <w:rPr>
        <w:rFonts w:ascii="Arial" w:hAnsi="Arial" w:hint="default"/>
      </w:rPr>
    </w:lvl>
    <w:lvl w:ilvl="5" w:tplc="D316A6AC" w:tentative="1">
      <w:start w:val="1"/>
      <w:numFmt w:val="bullet"/>
      <w:lvlText w:val="•"/>
      <w:lvlJc w:val="left"/>
      <w:pPr>
        <w:tabs>
          <w:tab w:val="num" w:pos="4320"/>
        </w:tabs>
        <w:ind w:left="4320" w:hanging="360"/>
      </w:pPr>
      <w:rPr>
        <w:rFonts w:ascii="Arial" w:hAnsi="Arial" w:hint="default"/>
      </w:rPr>
    </w:lvl>
    <w:lvl w:ilvl="6" w:tplc="85FEE44C" w:tentative="1">
      <w:start w:val="1"/>
      <w:numFmt w:val="bullet"/>
      <w:lvlText w:val="•"/>
      <w:lvlJc w:val="left"/>
      <w:pPr>
        <w:tabs>
          <w:tab w:val="num" w:pos="5040"/>
        </w:tabs>
        <w:ind w:left="5040" w:hanging="360"/>
      </w:pPr>
      <w:rPr>
        <w:rFonts w:ascii="Arial" w:hAnsi="Arial" w:hint="default"/>
      </w:rPr>
    </w:lvl>
    <w:lvl w:ilvl="7" w:tplc="B3D44FA4" w:tentative="1">
      <w:start w:val="1"/>
      <w:numFmt w:val="bullet"/>
      <w:lvlText w:val="•"/>
      <w:lvlJc w:val="left"/>
      <w:pPr>
        <w:tabs>
          <w:tab w:val="num" w:pos="5760"/>
        </w:tabs>
        <w:ind w:left="5760" w:hanging="360"/>
      </w:pPr>
      <w:rPr>
        <w:rFonts w:ascii="Arial" w:hAnsi="Arial" w:hint="default"/>
      </w:rPr>
    </w:lvl>
    <w:lvl w:ilvl="8" w:tplc="E144743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142F12"/>
    <w:multiLevelType w:val="hybridMultilevel"/>
    <w:tmpl w:val="130CFC42"/>
    <w:lvl w:ilvl="0" w:tplc="2B2EF342">
      <w:start w:val="1"/>
      <w:numFmt w:val="bullet"/>
      <w:lvlText w:val="•"/>
      <w:lvlJc w:val="left"/>
      <w:pPr>
        <w:tabs>
          <w:tab w:val="num" w:pos="720"/>
        </w:tabs>
        <w:ind w:left="720" w:hanging="360"/>
      </w:pPr>
      <w:rPr>
        <w:rFonts w:ascii="Arial" w:hAnsi="Arial" w:hint="default"/>
      </w:rPr>
    </w:lvl>
    <w:lvl w:ilvl="1" w:tplc="D71CE068">
      <w:start w:val="1"/>
      <w:numFmt w:val="bullet"/>
      <w:lvlText w:val="•"/>
      <w:lvlJc w:val="left"/>
      <w:pPr>
        <w:tabs>
          <w:tab w:val="num" w:pos="1440"/>
        </w:tabs>
        <w:ind w:left="1440" w:hanging="360"/>
      </w:pPr>
      <w:rPr>
        <w:rFonts w:ascii="Arial" w:hAnsi="Arial" w:hint="default"/>
      </w:rPr>
    </w:lvl>
    <w:lvl w:ilvl="2" w:tplc="9014C05C">
      <w:start w:val="1150"/>
      <w:numFmt w:val="bullet"/>
      <w:lvlText w:val=""/>
      <w:lvlJc w:val="left"/>
      <w:pPr>
        <w:tabs>
          <w:tab w:val="num" w:pos="2160"/>
        </w:tabs>
        <w:ind w:left="2160" w:hanging="360"/>
      </w:pPr>
      <w:rPr>
        <w:rFonts w:ascii="Wingdings" w:hAnsi="Wingdings" w:hint="default"/>
      </w:rPr>
    </w:lvl>
    <w:lvl w:ilvl="3" w:tplc="04462D56" w:tentative="1">
      <w:start w:val="1"/>
      <w:numFmt w:val="bullet"/>
      <w:lvlText w:val="•"/>
      <w:lvlJc w:val="left"/>
      <w:pPr>
        <w:tabs>
          <w:tab w:val="num" w:pos="2880"/>
        </w:tabs>
        <w:ind w:left="2880" w:hanging="360"/>
      </w:pPr>
      <w:rPr>
        <w:rFonts w:ascii="Arial" w:hAnsi="Arial" w:hint="default"/>
      </w:rPr>
    </w:lvl>
    <w:lvl w:ilvl="4" w:tplc="8D1288FA" w:tentative="1">
      <w:start w:val="1"/>
      <w:numFmt w:val="bullet"/>
      <w:lvlText w:val="•"/>
      <w:lvlJc w:val="left"/>
      <w:pPr>
        <w:tabs>
          <w:tab w:val="num" w:pos="3600"/>
        </w:tabs>
        <w:ind w:left="3600" w:hanging="360"/>
      </w:pPr>
      <w:rPr>
        <w:rFonts w:ascii="Arial" w:hAnsi="Arial" w:hint="default"/>
      </w:rPr>
    </w:lvl>
    <w:lvl w:ilvl="5" w:tplc="6B1465A8" w:tentative="1">
      <w:start w:val="1"/>
      <w:numFmt w:val="bullet"/>
      <w:lvlText w:val="•"/>
      <w:lvlJc w:val="left"/>
      <w:pPr>
        <w:tabs>
          <w:tab w:val="num" w:pos="4320"/>
        </w:tabs>
        <w:ind w:left="4320" w:hanging="360"/>
      </w:pPr>
      <w:rPr>
        <w:rFonts w:ascii="Arial" w:hAnsi="Arial" w:hint="default"/>
      </w:rPr>
    </w:lvl>
    <w:lvl w:ilvl="6" w:tplc="4E4418C6" w:tentative="1">
      <w:start w:val="1"/>
      <w:numFmt w:val="bullet"/>
      <w:lvlText w:val="•"/>
      <w:lvlJc w:val="left"/>
      <w:pPr>
        <w:tabs>
          <w:tab w:val="num" w:pos="5040"/>
        </w:tabs>
        <w:ind w:left="5040" w:hanging="360"/>
      </w:pPr>
      <w:rPr>
        <w:rFonts w:ascii="Arial" w:hAnsi="Arial" w:hint="default"/>
      </w:rPr>
    </w:lvl>
    <w:lvl w:ilvl="7" w:tplc="B9B26CD0" w:tentative="1">
      <w:start w:val="1"/>
      <w:numFmt w:val="bullet"/>
      <w:lvlText w:val="•"/>
      <w:lvlJc w:val="left"/>
      <w:pPr>
        <w:tabs>
          <w:tab w:val="num" w:pos="5760"/>
        </w:tabs>
        <w:ind w:left="5760" w:hanging="360"/>
      </w:pPr>
      <w:rPr>
        <w:rFonts w:ascii="Arial" w:hAnsi="Arial" w:hint="default"/>
      </w:rPr>
    </w:lvl>
    <w:lvl w:ilvl="8" w:tplc="E9A85C0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D6268B"/>
    <w:multiLevelType w:val="hybridMultilevel"/>
    <w:tmpl w:val="BE040EDC"/>
    <w:lvl w:ilvl="0" w:tplc="8CBC8578">
      <w:start w:val="1"/>
      <w:numFmt w:val="bullet"/>
      <w:lvlText w:val="•"/>
      <w:lvlJc w:val="left"/>
      <w:pPr>
        <w:tabs>
          <w:tab w:val="num" w:pos="720"/>
        </w:tabs>
        <w:ind w:left="720" w:hanging="360"/>
      </w:pPr>
      <w:rPr>
        <w:rFonts w:ascii="Arial" w:hAnsi="Arial" w:hint="default"/>
      </w:rPr>
    </w:lvl>
    <w:lvl w:ilvl="1" w:tplc="F00EFDA2">
      <w:start w:val="24770"/>
      <w:numFmt w:val="bullet"/>
      <w:lvlText w:val="–"/>
      <w:lvlJc w:val="left"/>
      <w:pPr>
        <w:tabs>
          <w:tab w:val="num" w:pos="1440"/>
        </w:tabs>
        <w:ind w:left="1440" w:hanging="360"/>
      </w:pPr>
      <w:rPr>
        <w:rFonts w:ascii="Arial" w:hAnsi="Arial" w:hint="default"/>
      </w:rPr>
    </w:lvl>
    <w:lvl w:ilvl="2" w:tplc="C89A2E46">
      <w:start w:val="24770"/>
      <w:numFmt w:val="bullet"/>
      <w:lvlText w:val="•"/>
      <w:lvlJc w:val="left"/>
      <w:pPr>
        <w:tabs>
          <w:tab w:val="num" w:pos="2160"/>
        </w:tabs>
        <w:ind w:left="2160" w:hanging="360"/>
      </w:pPr>
      <w:rPr>
        <w:rFonts w:ascii="Arial" w:hAnsi="Arial" w:hint="default"/>
      </w:rPr>
    </w:lvl>
    <w:lvl w:ilvl="3" w:tplc="98BE288E" w:tentative="1">
      <w:start w:val="1"/>
      <w:numFmt w:val="bullet"/>
      <w:lvlText w:val="•"/>
      <w:lvlJc w:val="left"/>
      <w:pPr>
        <w:tabs>
          <w:tab w:val="num" w:pos="2880"/>
        </w:tabs>
        <w:ind w:left="2880" w:hanging="360"/>
      </w:pPr>
      <w:rPr>
        <w:rFonts w:ascii="Arial" w:hAnsi="Arial" w:hint="default"/>
      </w:rPr>
    </w:lvl>
    <w:lvl w:ilvl="4" w:tplc="31E486BC" w:tentative="1">
      <w:start w:val="1"/>
      <w:numFmt w:val="bullet"/>
      <w:lvlText w:val="•"/>
      <w:lvlJc w:val="left"/>
      <w:pPr>
        <w:tabs>
          <w:tab w:val="num" w:pos="3600"/>
        </w:tabs>
        <w:ind w:left="3600" w:hanging="360"/>
      </w:pPr>
      <w:rPr>
        <w:rFonts w:ascii="Arial" w:hAnsi="Arial" w:hint="default"/>
      </w:rPr>
    </w:lvl>
    <w:lvl w:ilvl="5" w:tplc="74CAC336" w:tentative="1">
      <w:start w:val="1"/>
      <w:numFmt w:val="bullet"/>
      <w:lvlText w:val="•"/>
      <w:lvlJc w:val="left"/>
      <w:pPr>
        <w:tabs>
          <w:tab w:val="num" w:pos="4320"/>
        </w:tabs>
        <w:ind w:left="4320" w:hanging="360"/>
      </w:pPr>
      <w:rPr>
        <w:rFonts w:ascii="Arial" w:hAnsi="Arial" w:hint="default"/>
      </w:rPr>
    </w:lvl>
    <w:lvl w:ilvl="6" w:tplc="69520BEC" w:tentative="1">
      <w:start w:val="1"/>
      <w:numFmt w:val="bullet"/>
      <w:lvlText w:val="•"/>
      <w:lvlJc w:val="left"/>
      <w:pPr>
        <w:tabs>
          <w:tab w:val="num" w:pos="5040"/>
        </w:tabs>
        <w:ind w:left="5040" w:hanging="360"/>
      </w:pPr>
      <w:rPr>
        <w:rFonts w:ascii="Arial" w:hAnsi="Arial" w:hint="default"/>
      </w:rPr>
    </w:lvl>
    <w:lvl w:ilvl="7" w:tplc="A2947DBA" w:tentative="1">
      <w:start w:val="1"/>
      <w:numFmt w:val="bullet"/>
      <w:lvlText w:val="•"/>
      <w:lvlJc w:val="left"/>
      <w:pPr>
        <w:tabs>
          <w:tab w:val="num" w:pos="5760"/>
        </w:tabs>
        <w:ind w:left="5760" w:hanging="360"/>
      </w:pPr>
      <w:rPr>
        <w:rFonts w:ascii="Arial" w:hAnsi="Arial" w:hint="default"/>
      </w:rPr>
    </w:lvl>
    <w:lvl w:ilvl="8" w:tplc="C54C9CE2"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30"/>
  </w:num>
  <w:num w:numId="3">
    <w:abstractNumId w:val="12"/>
  </w:num>
  <w:num w:numId="4">
    <w:abstractNumId w:val="7"/>
  </w:num>
  <w:num w:numId="5">
    <w:abstractNumId w:val="28"/>
  </w:num>
  <w:num w:numId="6">
    <w:abstractNumId w:val="10"/>
  </w:num>
  <w:num w:numId="7">
    <w:abstractNumId w:val="34"/>
  </w:num>
  <w:num w:numId="8">
    <w:abstractNumId w:val="19"/>
  </w:num>
  <w:num w:numId="9">
    <w:abstractNumId w:val="37"/>
  </w:num>
  <w:num w:numId="10">
    <w:abstractNumId w:val="48"/>
  </w:num>
  <w:num w:numId="11">
    <w:abstractNumId w:val="13"/>
  </w:num>
  <w:num w:numId="12">
    <w:abstractNumId w:val="39"/>
  </w:num>
  <w:num w:numId="13">
    <w:abstractNumId w:val="47"/>
  </w:num>
  <w:num w:numId="14">
    <w:abstractNumId w:val="41"/>
  </w:num>
  <w:num w:numId="15">
    <w:abstractNumId w:val="11"/>
  </w:num>
  <w:num w:numId="16">
    <w:abstractNumId w:val="5"/>
  </w:num>
  <w:num w:numId="17">
    <w:abstractNumId w:val="20"/>
  </w:num>
  <w:num w:numId="18">
    <w:abstractNumId w:val="15"/>
  </w:num>
  <w:num w:numId="19">
    <w:abstractNumId w:val="35"/>
  </w:num>
  <w:num w:numId="20">
    <w:abstractNumId w:val="6"/>
  </w:num>
  <w:num w:numId="21">
    <w:abstractNumId w:val="29"/>
  </w:num>
  <w:num w:numId="22">
    <w:abstractNumId w:val="33"/>
  </w:num>
  <w:num w:numId="23">
    <w:abstractNumId w:val="43"/>
  </w:num>
  <w:num w:numId="24">
    <w:abstractNumId w:val="45"/>
  </w:num>
  <w:num w:numId="25">
    <w:abstractNumId w:val="26"/>
  </w:num>
  <w:num w:numId="26">
    <w:abstractNumId w:val="16"/>
  </w:num>
  <w:num w:numId="27">
    <w:abstractNumId w:val="44"/>
  </w:num>
  <w:num w:numId="28">
    <w:abstractNumId w:val="49"/>
  </w:num>
  <w:num w:numId="29">
    <w:abstractNumId w:val="36"/>
  </w:num>
  <w:num w:numId="30">
    <w:abstractNumId w:val="14"/>
  </w:num>
  <w:num w:numId="31">
    <w:abstractNumId w:val="9"/>
  </w:num>
  <w:num w:numId="32">
    <w:abstractNumId w:val="23"/>
  </w:num>
  <w:num w:numId="33">
    <w:abstractNumId w:val="1"/>
  </w:num>
  <w:num w:numId="34">
    <w:abstractNumId w:val="32"/>
  </w:num>
  <w:num w:numId="35">
    <w:abstractNumId w:val="8"/>
  </w:num>
  <w:num w:numId="36">
    <w:abstractNumId w:val="42"/>
  </w:num>
  <w:num w:numId="37">
    <w:abstractNumId w:val="40"/>
  </w:num>
  <w:num w:numId="38">
    <w:abstractNumId w:val="24"/>
  </w:num>
  <w:num w:numId="39">
    <w:abstractNumId w:val="38"/>
  </w:num>
  <w:num w:numId="40">
    <w:abstractNumId w:val="31"/>
  </w:num>
  <w:num w:numId="41">
    <w:abstractNumId w:val="2"/>
  </w:num>
  <w:num w:numId="42">
    <w:abstractNumId w:val="22"/>
  </w:num>
  <w:num w:numId="43">
    <w:abstractNumId w:val="4"/>
  </w:num>
  <w:num w:numId="44">
    <w:abstractNumId w:val="17"/>
  </w:num>
  <w:num w:numId="45">
    <w:abstractNumId w:val="18"/>
  </w:num>
  <w:num w:numId="46">
    <w:abstractNumId w:val="25"/>
  </w:num>
  <w:num w:numId="47">
    <w:abstractNumId w:val="0"/>
  </w:num>
  <w:num w:numId="48">
    <w:abstractNumId w:val="46"/>
  </w:num>
  <w:num w:numId="49">
    <w:abstractNumId w:val="21"/>
  </w:num>
  <w:num w:numId="5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2B5"/>
    <w:rsid w:val="00001F85"/>
    <w:rsid w:val="00003D7E"/>
    <w:rsid w:val="00004A76"/>
    <w:rsid w:val="00006500"/>
    <w:rsid w:val="000073D5"/>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37FCE"/>
    <w:rsid w:val="000407F8"/>
    <w:rsid w:val="000410F4"/>
    <w:rsid w:val="00041B01"/>
    <w:rsid w:val="00042CD1"/>
    <w:rsid w:val="0004308D"/>
    <w:rsid w:val="00045651"/>
    <w:rsid w:val="00047483"/>
    <w:rsid w:val="000528B2"/>
    <w:rsid w:val="000540A6"/>
    <w:rsid w:val="00055045"/>
    <w:rsid w:val="00056870"/>
    <w:rsid w:val="00057E24"/>
    <w:rsid w:val="000622C6"/>
    <w:rsid w:val="00063A45"/>
    <w:rsid w:val="000646B0"/>
    <w:rsid w:val="000655FA"/>
    <w:rsid w:val="000663DB"/>
    <w:rsid w:val="00066529"/>
    <w:rsid w:val="00067742"/>
    <w:rsid w:val="00067E6C"/>
    <w:rsid w:val="000709AB"/>
    <w:rsid w:val="000719A6"/>
    <w:rsid w:val="0007245F"/>
    <w:rsid w:val="000734C8"/>
    <w:rsid w:val="00073EA0"/>
    <w:rsid w:val="000743F8"/>
    <w:rsid w:val="0007496A"/>
    <w:rsid w:val="00075303"/>
    <w:rsid w:val="00075BA3"/>
    <w:rsid w:val="00077479"/>
    <w:rsid w:val="00077A9E"/>
    <w:rsid w:val="00080300"/>
    <w:rsid w:val="00083490"/>
    <w:rsid w:val="00083E35"/>
    <w:rsid w:val="0008628B"/>
    <w:rsid w:val="00087163"/>
    <w:rsid w:val="0008783F"/>
    <w:rsid w:val="000937A0"/>
    <w:rsid w:val="00093819"/>
    <w:rsid w:val="0009533B"/>
    <w:rsid w:val="000A0F0C"/>
    <w:rsid w:val="000A240A"/>
    <w:rsid w:val="000B0941"/>
    <w:rsid w:val="000B0C63"/>
    <w:rsid w:val="000B1FFD"/>
    <w:rsid w:val="000B203B"/>
    <w:rsid w:val="000B2669"/>
    <w:rsid w:val="000B624F"/>
    <w:rsid w:val="000B69AA"/>
    <w:rsid w:val="000B728E"/>
    <w:rsid w:val="000B78A8"/>
    <w:rsid w:val="000C2512"/>
    <w:rsid w:val="000C29AD"/>
    <w:rsid w:val="000C34CD"/>
    <w:rsid w:val="000C4498"/>
    <w:rsid w:val="000C44C5"/>
    <w:rsid w:val="000C4AF4"/>
    <w:rsid w:val="000C53A7"/>
    <w:rsid w:val="000C5F19"/>
    <w:rsid w:val="000C7220"/>
    <w:rsid w:val="000C764D"/>
    <w:rsid w:val="000D1153"/>
    <w:rsid w:val="000D29F3"/>
    <w:rsid w:val="000D47A2"/>
    <w:rsid w:val="000D6253"/>
    <w:rsid w:val="000D6A3C"/>
    <w:rsid w:val="000D7A70"/>
    <w:rsid w:val="000D7F6C"/>
    <w:rsid w:val="000E0342"/>
    <w:rsid w:val="000E22C5"/>
    <w:rsid w:val="000E29BD"/>
    <w:rsid w:val="000E46AA"/>
    <w:rsid w:val="000E76B1"/>
    <w:rsid w:val="000F2376"/>
    <w:rsid w:val="000F4B6E"/>
    <w:rsid w:val="000F4B94"/>
    <w:rsid w:val="000F5381"/>
    <w:rsid w:val="000F79A0"/>
    <w:rsid w:val="00101F20"/>
    <w:rsid w:val="001040C3"/>
    <w:rsid w:val="00104A9F"/>
    <w:rsid w:val="001061A2"/>
    <w:rsid w:val="0010625E"/>
    <w:rsid w:val="00107053"/>
    <w:rsid w:val="0010728D"/>
    <w:rsid w:val="001079C3"/>
    <w:rsid w:val="00114BD7"/>
    <w:rsid w:val="00114D57"/>
    <w:rsid w:val="0011657D"/>
    <w:rsid w:val="00121144"/>
    <w:rsid w:val="00121691"/>
    <w:rsid w:val="00121D39"/>
    <w:rsid w:val="001221C9"/>
    <w:rsid w:val="0012223F"/>
    <w:rsid w:val="00122993"/>
    <w:rsid w:val="00123041"/>
    <w:rsid w:val="00123178"/>
    <w:rsid w:val="00124F9C"/>
    <w:rsid w:val="00126173"/>
    <w:rsid w:val="0012674F"/>
    <w:rsid w:val="001269CC"/>
    <w:rsid w:val="00130438"/>
    <w:rsid w:val="001310A0"/>
    <w:rsid w:val="00132CC3"/>
    <w:rsid w:val="0013346B"/>
    <w:rsid w:val="00134F8E"/>
    <w:rsid w:val="00135210"/>
    <w:rsid w:val="00136171"/>
    <w:rsid w:val="0013743D"/>
    <w:rsid w:val="00137D3B"/>
    <w:rsid w:val="00140C8B"/>
    <w:rsid w:val="001420ED"/>
    <w:rsid w:val="00142EE3"/>
    <w:rsid w:val="00143212"/>
    <w:rsid w:val="001436A3"/>
    <w:rsid w:val="001451F8"/>
    <w:rsid w:val="0014557F"/>
    <w:rsid w:val="00146B3B"/>
    <w:rsid w:val="00147BDB"/>
    <w:rsid w:val="00151B69"/>
    <w:rsid w:val="00154AEE"/>
    <w:rsid w:val="00156553"/>
    <w:rsid w:val="00156DF4"/>
    <w:rsid w:val="0016135A"/>
    <w:rsid w:val="00162CF4"/>
    <w:rsid w:val="00164868"/>
    <w:rsid w:val="00164CEF"/>
    <w:rsid w:val="00165100"/>
    <w:rsid w:val="0016514C"/>
    <w:rsid w:val="00165901"/>
    <w:rsid w:val="0016624C"/>
    <w:rsid w:val="001721B1"/>
    <w:rsid w:val="00172882"/>
    <w:rsid w:val="00173412"/>
    <w:rsid w:val="00173597"/>
    <w:rsid w:val="00175645"/>
    <w:rsid w:val="00176961"/>
    <w:rsid w:val="001772FC"/>
    <w:rsid w:val="00177585"/>
    <w:rsid w:val="001776F4"/>
    <w:rsid w:val="00180669"/>
    <w:rsid w:val="00180C98"/>
    <w:rsid w:val="001810F3"/>
    <w:rsid w:val="00182AC3"/>
    <w:rsid w:val="00183BB6"/>
    <w:rsid w:val="00185540"/>
    <w:rsid w:val="001863A8"/>
    <w:rsid w:val="001868B9"/>
    <w:rsid w:val="0019030D"/>
    <w:rsid w:val="00191918"/>
    <w:rsid w:val="00193505"/>
    <w:rsid w:val="001935B6"/>
    <w:rsid w:val="00193BD6"/>
    <w:rsid w:val="001946E7"/>
    <w:rsid w:val="00194CB5"/>
    <w:rsid w:val="00194DBB"/>
    <w:rsid w:val="00195F84"/>
    <w:rsid w:val="00196152"/>
    <w:rsid w:val="001967E2"/>
    <w:rsid w:val="001A0ED9"/>
    <w:rsid w:val="001A390A"/>
    <w:rsid w:val="001A6082"/>
    <w:rsid w:val="001A71C5"/>
    <w:rsid w:val="001A78E0"/>
    <w:rsid w:val="001B1AD9"/>
    <w:rsid w:val="001B2130"/>
    <w:rsid w:val="001B2FF8"/>
    <w:rsid w:val="001B6E4D"/>
    <w:rsid w:val="001B7EBC"/>
    <w:rsid w:val="001C2775"/>
    <w:rsid w:val="001C3A35"/>
    <w:rsid w:val="001C4C6F"/>
    <w:rsid w:val="001C59A8"/>
    <w:rsid w:val="001C62FA"/>
    <w:rsid w:val="001C646C"/>
    <w:rsid w:val="001C6B9C"/>
    <w:rsid w:val="001D0605"/>
    <w:rsid w:val="001D062D"/>
    <w:rsid w:val="001D0F8F"/>
    <w:rsid w:val="001D27F8"/>
    <w:rsid w:val="001D4BEC"/>
    <w:rsid w:val="001D58DD"/>
    <w:rsid w:val="001D6C5A"/>
    <w:rsid w:val="001E06A2"/>
    <w:rsid w:val="001E16C3"/>
    <w:rsid w:val="001E1C77"/>
    <w:rsid w:val="001E2561"/>
    <w:rsid w:val="001E332D"/>
    <w:rsid w:val="001E33F8"/>
    <w:rsid w:val="001E4FC3"/>
    <w:rsid w:val="001E5C19"/>
    <w:rsid w:val="001F0A89"/>
    <w:rsid w:val="001F145B"/>
    <w:rsid w:val="001F2392"/>
    <w:rsid w:val="00202477"/>
    <w:rsid w:val="00202A9B"/>
    <w:rsid w:val="00203A34"/>
    <w:rsid w:val="0020602F"/>
    <w:rsid w:val="0020643E"/>
    <w:rsid w:val="00207BC8"/>
    <w:rsid w:val="00211EF0"/>
    <w:rsid w:val="00213A98"/>
    <w:rsid w:val="00213D06"/>
    <w:rsid w:val="00213DC1"/>
    <w:rsid w:val="00215FC2"/>
    <w:rsid w:val="00217C16"/>
    <w:rsid w:val="0022162C"/>
    <w:rsid w:val="00223F61"/>
    <w:rsid w:val="00224307"/>
    <w:rsid w:val="00224895"/>
    <w:rsid w:val="0022497E"/>
    <w:rsid w:val="0022509E"/>
    <w:rsid w:val="0022585A"/>
    <w:rsid w:val="0022680D"/>
    <w:rsid w:val="00226A55"/>
    <w:rsid w:val="0022780E"/>
    <w:rsid w:val="00227BEA"/>
    <w:rsid w:val="002300C7"/>
    <w:rsid w:val="002305DA"/>
    <w:rsid w:val="002315E1"/>
    <w:rsid w:val="0023187D"/>
    <w:rsid w:val="00231BF1"/>
    <w:rsid w:val="00231D05"/>
    <w:rsid w:val="0023284F"/>
    <w:rsid w:val="00232D68"/>
    <w:rsid w:val="002330A5"/>
    <w:rsid w:val="002333CF"/>
    <w:rsid w:val="0024008C"/>
    <w:rsid w:val="00245ABC"/>
    <w:rsid w:val="00250096"/>
    <w:rsid w:val="00250353"/>
    <w:rsid w:val="00251204"/>
    <w:rsid w:val="002520BE"/>
    <w:rsid w:val="002539E9"/>
    <w:rsid w:val="0025487A"/>
    <w:rsid w:val="00254F7D"/>
    <w:rsid w:val="00255A2C"/>
    <w:rsid w:val="00256147"/>
    <w:rsid w:val="002566B1"/>
    <w:rsid w:val="00256FB7"/>
    <w:rsid w:val="00257B1D"/>
    <w:rsid w:val="00261C63"/>
    <w:rsid w:val="00262A74"/>
    <w:rsid w:val="0026459B"/>
    <w:rsid w:val="0026462E"/>
    <w:rsid w:val="00266F95"/>
    <w:rsid w:val="00267DA5"/>
    <w:rsid w:val="00272269"/>
    <w:rsid w:val="0027360A"/>
    <w:rsid w:val="00276F3B"/>
    <w:rsid w:val="002775BE"/>
    <w:rsid w:val="002824BF"/>
    <w:rsid w:val="00283542"/>
    <w:rsid w:val="002868B9"/>
    <w:rsid w:val="00286FA8"/>
    <w:rsid w:val="00287637"/>
    <w:rsid w:val="00287648"/>
    <w:rsid w:val="00292985"/>
    <w:rsid w:val="00293153"/>
    <w:rsid w:val="002939CA"/>
    <w:rsid w:val="00293FD8"/>
    <w:rsid w:val="002A00A8"/>
    <w:rsid w:val="002A0979"/>
    <w:rsid w:val="002A10BC"/>
    <w:rsid w:val="002A1D39"/>
    <w:rsid w:val="002A2EE4"/>
    <w:rsid w:val="002A4479"/>
    <w:rsid w:val="002A5EE4"/>
    <w:rsid w:val="002A77F8"/>
    <w:rsid w:val="002A7C2F"/>
    <w:rsid w:val="002B0B11"/>
    <w:rsid w:val="002B17A0"/>
    <w:rsid w:val="002B23D4"/>
    <w:rsid w:val="002B2BD7"/>
    <w:rsid w:val="002B6533"/>
    <w:rsid w:val="002B7C7B"/>
    <w:rsid w:val="002C0994"/>
    <w:rsid w:val="002C0EE1"/>
    <w:rsid w:val="002C1BE7"/>
    <w:rsid w:val="002C2A2E"/>
    <w:rsid w:val="002C2A76"/>
    <w:rsid w:val="002D1E7C"/>
    <w:rsid w:val="002D219C"/>
    <w:rsid w:val="002D249B"/>
    <w:rsid w:val="002D357C"/>
    <w:rsid w:val="002D37A9"/>
    <w:rsid w:val="002D7484"/>
    <w:rsid w:val="002D7A2C"/>
    <w:rsid w:val="002E1CC6"/>
    <w:rsid w:val="002E3D62"/>
    <w:rsid w:val="002E4EE9"/>
    <w:rsid w:val="002E6A54"/>
    <w:rsid w:val="002E789A"/>
    <w:rsid w:val="002E7FA9"/>
    <w:rsid w:val="002F2727"/>
    <w:rsid w:val="002F29E9"/>
    <w:rsid w:val="002F3CE9"/>
    <w:rsid w:val="002F5672"/>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45D1"/>
    <w:rsid w:val="00324AA1"/>
    <w:rsid w:val="00325834"/>
    <w:rsid w:val="003263D5"/>
    <w:rsid w:val="0033048C"/>
    <w:rsid w:val="003324E1"/>
    <w:rsid w:val="003337D0"/>
    <w:rsid w:val="00333CDE"/>
    <w:rsid w:val="00334248"/>
    <w:rsid w:val="003364C1"/>
    <w:rsid w:val="0033714E"/>
    <w:rsid w:val="00340D5B"/>
    <w:rsid w:val="003411DA"/>
    <w:rsid w:val="00341B91"/>
    <w:rsid w:val="00343555"/>
    <w:rsid w:val="003438B8"/>
    <w:rsid w:val="00343A5F"/>
    <w:rsid w:val="00343CF8"/>
    <w:rsid w:val="00345946"/>
    <w:rsid w:val="00345D6D"/>
    <w:rsid w:val="00346B89"/>
    <w:rsid w:val="003518D5"/>
    <w:rsid w:val="00352332"/>
    <w:rsid w:val="003529FD"/>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D84"/>
    <w:rsid w:val="003971CF"/>
    <w:rsid w:val="00397968"/>
    <w:rsid w:val="003A0042"/>
    <w:rsid w:val="003A20E3"/>
    <w:rsid w:val="003A51BE"/>
    <w:rsid w:val="003A5325"/>
    <w:rsid w:val="003A61E1"/>
    <w:rsid w:val="003A6D45"/>
    <w:rsid w:val="003B2009"/>
    <w:rsid w:val="003B301E"/>
    <w:rsid w:val="003B4608"/>
    <w:rsid w:val="003B4946"/>
    <w:rsid w:val="003B7096"/>
    <w:rsid w:val="003C35BC"/>
    <w:rsid w:val="003C437C"/>
    <w:rsid w:val="003C58F4"/>
    <w:rsid w:val="003C6167"/>
    <w:rsid w:val="003C75C1"/>
    <w:rsid w:val="003D0334"/>
    <w:rsid w:val="003D27DF"/>
    <w:rsid w:val="003D2E1F"/>
    <w:rsid w:val="003D58D6"/>
    <w:rsid w:val="003D7D0D"/>
    <w:rsid w:val="003E15DA"/>
    <w:rsid w:val="003E2D3F"/>
    <w:rsid w:val="003E30F9"/>
    <w:rsid w:val="003E3873"/>
    <w:rsid w:val="003E3F98"/>
    <w:rsid w:val="003E5AC5"/>
    <w:rsid w:val="003E5BAD"/>
    <w:rsid w:val="003E6146"/>
    <w:rsid w:val="003F08F7"/>
    <w:rsid w:val="003F19A6"/>
    <w:rsid w:val="003F37FF"/>
    <w:rsid w:val="003F4B1B"/>
    <w:rsid w:val="003F5B8B"/>
    <w:rsid w:val="003F6CF7"/>
    <w:rsid w:val="00400B0E"/>
    <w:rsid w:val="00401512"/>
    <w:rsid w:val="00401FCA"/>
    <w:rsid w:val="004028D9"/>
    <w:rsid w:val="004028FA"/>
    <w:rsid w:val="00406686"/>
    <w:rsid w:val="00406F74"/>
    <w:rsid w:val="004119CA"/>
    <w:rsid w:val="00411C37"/>
    <w:rsid w:val="00411D94"/>
    <w:rsid w:val="0041416C"/>
    <w:rsid w:val="0041543E"/>
    <w:rsid w:val="0041737C"/>
    <w:rsid w:val="00421A4A"/>
    <w:rsid w:val="00422E13"/>
    <w:rsid w:val="004241C2"/>
    <w:rsid w:val="00425334"/>
    <w:rsid w:val="004260EF"/>
    <w:rsid w:val="00431728"/>
    <w:rsid w:val="004317BC"/>
    <w:rsid w:val="00432583"/>
    <w:rsid w:val="00434BE0"/>
    <w:rsid w:val="0043565B"/>
    <w:rsid w:val="004362FB"/>
    <w:rsid w:val="0043649F"/>
    <w:rsid w:val="0043712D"/>
    <w:rsid w:val="00437EEE"/>
    <w:rsid w:val="0044081C"/>
    <w:rsid w:val="00441F1F"/>
    <w:rsid w:val="004429A2"/>
    <w:rsid w:val="00443062"/>
    <w:rsid w:val="0044389D"/>
    <w:rsid w:val="00444EFC"/>
    <w:rsid w:val="004451AD"/>
    <w:rsid w:val="00445572"/>
    <w:rsid w:val="00446417"/>
    <w:rsid w:val="004471F0"/>
    <w:rsid w:val="004478A6"/>
    <w:rsid w:val="00450628"/>
    <w:rsid w:val="00450735"/>
    <w:rsid w:val="00453E25"/>
    <w:rsid w:val="004552CD"/>
    <w:rsid w:val="00455459"/>
    <w:rsid w:val="00455934"/>
    <w:rsid w:val="00455D08"/>
    <w:rsid w:val="00456576"/>
    <w:rsid w:val="00456FE3"/>
    <w:rsid w:val="0045796D"/>
    <w:rsid w:val="00460E83"/>
    <w:rsid w:val="004618F5"/>
    <w:rsid w:val="00462F4C"/>
    <w:rsid w:val="00462FDF"/>
    <w:rsid w:val="004633A0"/>
    <w:rsid w:val="00463E77"/>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175F"/>
    <w:rsid w:val="00485D7A"/>
    <w:rsid w:val="00485EB3"/>
    <w:rsid w:val="0048683D"/>
    <w:rsid w:val="004902CA"/>
    <w:rsid w:val="00491452"/>
    <w:rsid w:val="00492117"/>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00F8"/>
    <w:rsid w:val="004C12A0"/>
    <w:rsid w:val="004C28F8"/>
    <w:rsid w:val="004C3597"/>
    <w:rsid w:val="004C3E75"/>
    <w:rsid w:val="004C45E0"/>
    <w:rsid w:val="004C49CD"/>
    <w:rsid w:val="004C4AB2"/>
    <w:rsid w:val="004C53EA"/>
    <w:rsid w:val="004C637D"/>
    <w:rsid w:val="004C68B5"/>
    <w:rsid w:val="004C753F"/>
    <w:rsid w:val="004D0757"/>
    <w:rsid w:val="004D1798"/>
    <w:rsid w:val="004D1FBA"/>
    <w:rsid w:val="004D3534"/>
    <w:rsid w:val="004D4AB4"/>
    <w:rsid w:val="004D606B"/>
    <w:rsid w:val="004D6BC2"/>
    <w:rsid w:val="004E14D6"/>
    <w:rsid w:val="004E1A74"/>
    <w:rsid w:val="004E22D6"/>
    <w:rsid w:val="004E29DB"/>
    <w:rsid w:val="004E3B0C"/>
    <w:rsid w:val="004E6733"/>
    <w:rsid w:val="004E686A"/>
    <w:rsid w:val="004E726B"/>
    <w:rsid w:val="004E7589"/>
    <w:rsid w:val="004E7D10"/>
    <w:rsid w:val="004F01FF"/>
    <w:rsid w:val="004F1560"/>
    <w:rsid w:val="004F2724"/>
    <w:rsid w:val="004F3A85"/>
    <w:rsid w:val="004F438B"/>
    <w:rsid w:val="004F4421"/>
    <w:rsid w:val="004F4B87"/>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7AF"/>
    <w:rsid w:val="00517119"/>
    <w:rsid w:val="005206F2"/>
    <w:rsid w:val="00520A33"/>
    <w:rsid w:val="005217E3"/>
    <w:rsid w:val="00522387"/>
    <w:rsid w:val="00522BA1"/>
    <w:rsid w:val="0052349A"/>
    <w:rsid w:val="0052362D"/>
    <w:rsid w:val="00523A4D"/>
    <w:rsid w:val="005249B7"/>
    <w:rsid w:val="00525852"/>
    <w:rsid w:val="00525DC9"/>
    <w:rsid w:val="00525F6B"/>
    <w:rsid w:val="00526523"/>
    <w:rsid w:val="00530DDD"/>
    <w:rsid w:val="00531035"/>
    <w:rsid w:val="00531682"/>
    <w:rsid w:val="00532E1D"/>
    <w:rsid w:val="005337A3"/>
    <w:rsid w:val="005354EC"/>
    <w:rsid w:val="00537992"/>
    <w:rsid w:val="00540333"/>
    <w:rsid w:val="0054127C"/>
    <w:rsid w:val="00542C56"/>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42D"/>
    <w:rsid w:val="005759AE"/>
    <w:rsid w:val="00576F5B"/>
    <w:rsid w:val="0058143E"/>
    <w:rsid w:val="00585829"/>
    <w:rsid w:val="005867E0"/>
    <w:rsid w:val="00586F35"/>
    <w:rsid w:val="00587A9F"/>
    <w:rsid w:val="00587B23"/>
    <w:rsid w:val="00590755"/>
    <w:rsid w:val="00590DA8"/>
    <w:rsid w:val="005912EC"/>
    <w:rsid w:val="00591920"/>
    <w:rsid w:val="00592998"/>
    <w:rsid w:val="00595333"/>
    <w:rsid w:val="00595383"/>
    <w:rsid w:val="005A2146"/>
    <w:rsid w:val="005A473E"/>
    <w:rsid w:val="005A4B84"/>
    <w:rsid w:val="005A575E"/>
    <w:rsid w:val="005A5841"/>
    <w:rsid w:val="005A5DC9"/>
    <w:rsid w:val="005A69C5"/>
    <w:rsid w:val="005A6EF5"/>
    <w:rsid w:val="005B2177"/>
    <w:rsid w:val="005B2BF2"/>
    <w:rsid w:val="005B3DCA"/>
    <w:rsid w:val="005B49A9"/>
    <w:rsid w:val="005B552A"/>
    <w:rsid w:val="005B669E"/>
    <w:rsid w:val="005B6D75"/>
    <w:rsid w:val="005C1C2F"/>
    <w:rsid w:val="005C23B8"/>
    <w:rsid w:val="005C33A8"/>
    <w:rsid w:val="005C5798"/>
    <w:rsid w:val="005C69C7"/>
    <w:rsid w:val="005C6D82"/>
    <w:rsid w:val="005D081B"/>
    <w:rsid w:val="005D2504"/>
    <w:rsid w:val="005D2778"/>
    <w:rsid w:val="005D29DD"/>
    <w:rsid w:val="005D4E1E"/>
    <w:rsid w:val="005D571F"/>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0434"/>
    <w:rsid w:val="006033CB"/>
    <w:rsid w:val="0060421A"/>
    <w:rsid w:val="00604BCF"/>
    <w:rsid w:val="00605229"/>
    <w:rsid w:val="0060711D"/>
    <w:rsid w:val="00610705"/>
    <w:rsid w:val="00611B62"/>
    <w:rsid w:val="00612E12"/>
    <w:rsid w:val="0061360A"/>
    <w:rsid w:val="00613893"/>
    <w:rsid w:val="0061474C"/>
    <w:rsid w:val="00615AF5"/>
    <w:rsid w:val="00617EA0"/>
    <w:rsid w:val="006201C8"/>
    <w:rsid w:val="006209E0"/>
    <w:rsid w:val="00620BD4"/>
    <w:rsid w:val="00620E20"/>
    <w:rsid w:val="006239DC"/>
    <w:rsid w:val="00624675"/>
    <w:rsid w:val="0062473C"/>
    <w:rsid w:val="00624D60"/>
    <w:rsid w:val="0062639B"/>
    <w:rsid w:val="00626BF1"/>
    <w:rsid w:val="006273FE"/>
    <w:rsid w:val="0062744E"/>
    <w:rsid w:val="00627680"/>
    <w:rsid w:val="006312BA"/>
    <w:rsid w:val="00631BFB"/>
    <w:rsid w:val="00635794"/>
    <w:rsid w:val="00635CD2"/>
    <w:rsid w:val="0063609A"/>
    <w:rsid w:val="006377CA"/>
    <w:rsid w:val="006378DF"/>
    <w:rsid w:val="00640562"/>
    <w:rsid w:val="00642542"/>
    <w:rsid w:val="00642CE6"/>
    <w:rsid w:val="00645D98"/>
    <w:rsid w:val="00655185"/>
    <w:rsid w:val="00655587"/>
    <w:rsid w:val="006573DB"/>
    <w:rsid w:val="0065759F"/>
    <w:rsid w:val="0066040B"/>
    <w:rsid w:val="00661307"/>
    <w:rsid w:val="00661CDB"/>
    <w:rsid w:val="00663573"/>
    <w:rsid w:val="006650DB"/>
    <w:rsid w:val="00666E75"/>
    <w:rsid w:val="00667605"/>
    <w:rsid w:val="00670392"/>
    <w:rsid w:val="0067091F"/>
    <w:rsid w:val="00671BB2"/>
    <w:rsid w:val="00671EFC"/>
    <w:rsid w:val="006728F3"/>
    <w:rsid w:val="0067331D"/>
    <w:rsid w:val="00674020"/>
    <w:rsid w:val="00675AB7"/>
    <w:rsid w:val="00676251"/>
    <w:rsid w:val="00677D6D"/>
    <w:rsid w:val="0068111F"/>
    <w:rsid w:val="006820AC"/>
    <w:rsid w:val="00683F1A"/>
    <w:rsid w:val="006849AA"/>
    <w:rsid w:val="00684E4D"/>
    <w:rsid w:val="006857C1"/>
    <w:rsid w:val="0068647A"/>
    <w:rsid w:val="006876BC"/>
    <w:rsid w:val="0068798A"/>
    <w:rsid w:val="00690421"/>
    <w:rsid w:val="00690967"/>
    <w:rsid w:val="00692F8E"/>
    <w:rsid w:val="006933F7"/>
    <w:rsid w:val="00697701"/>
    <w:rsid w:val="006A0944"/>
    <w:rsid w:val="006A274B"/>
    <w:rsid w:val="006A4234"/>
    <w:rsid w:val="006A48FA"/>
    <w:rsid w:val="006A5873"/>
    <w:rsid w:val="006A735A"/>
    <w:rsid w:val="006B035B"/>
    <w:rsid w:val="006B0640"/>
    <w:rsid w:val="006B101F"/>
    <w:rsid w:val="006B1241"/>
    <w:rsid w:val="006B26C5"/>
    <w:rsid w:val="006B33F8"/>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A7D"/>
    <w:rsid w:val="006F309D"/>
    <w:rsid w:val="006F38FF"/>
    <w:rsid w:val="006F49A1"/>
    <w:rsid w:val="006F5516"/>
    <w:rsid w:val="006F6BFA"/>
    <w:rsid w:val="006F71B8"/>
    <w:rsid w:val="006F73B3"/>
    <w:rsid w:val="006F7E08"/>
    <w:rsid w:val="007057DE"/>
    <w:rsid w:val="007066FD"/>
    <w:rsid w:val="00712A20"/>
    <w:rsid w:val="00715242"/>
    <w:rsid w:val="00715832"/>
    <w:rsid w:val="00715DDD"/>
    <w:rsid w:val="00717AC9"/>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1F71"/>
    <w:rsid w:val="0075536B"/>
    <w:rsid w:val="00755762"/>
    <w:rsid w:val="007558FF"/>
    <w:rsid w:val="00755C3A"/>
    <w:rsid w:val="00756016"/>
    <w:rsid w:val="00757DBC"/>
    <w:rsid w:val="00760AD0"/>
    <w:rsid w:val="00761021"/>
    <w:rsid w:val="007610D0"/>
    <w:rsid w:val="0076113E"/>
    <w:rsid w:val="0076160C"/>
    <w:rsid w:val="007619A1"/>
    <w:rsid w:val="00761A10"/>
    <w:rsid w:val="00762849"/>
    <w:rsid w:val="007637DB"/>
    <w:rsid w:val="007637E2"/>
    <w:rsid w:val="00764E8C"/>
    <w:rsid w:val="00765351"/>
    <w:rsid w:val="00771833"/>
    <w:rsid w:val="007718FD"/>
    <w:rsid w:val="0077204A"/>
    <w:rsid w:val="0077279B"/>
    <w:rsid w:val="007729FF"/>
    <w:rsid w:val="00773C68"/>
    <w:rsid w:val="00774678"/>
    <w:rsid w:val="007748DC"/>
    <w:rsid w:val="00775AFE"/>
    <w:rsid w:val="00780A9D"/>
    <w:rsid w:val="00780AFD"/>
    <w:rsid w:val="0078161A"/>
    <w:rsid w:val="007825C2"/>
    <w:rsid w:val="0078388B"/>
    <w:rsid w:val="007847E3"/>
    <w:rsid w:val="007847E7"/>
    <w:rsid w:val="00784943"/>
    <w:rsid w:val="00786CA7"/>
    <w:rsid w:val="00786EEF"/>
    <w:rsid w:val="00790167"/>
    <w:rsid w:val="00791CA6"/>
    <w:rsid w:val="00792599"/>
    <w:rsid w:val="00792F90"/>
    <w:rsid w:val="0079326B"/>
    <w:rsid w:val="007947F9"/>
    <w:rsid w:val="007957E4"/>
    <w:rsid w:val="0079627B"/>
    <w:rsid w:val="00796AE5"/>
    <w:rsid w:val="00797214"/>
    <w:rsid w:val="00797D90"/>
    <w:rsid w:val="007A12C5"/>
    <w:rsid w:val="007A15AA"/>
    <w:rsid w:val="007A349A"/>
    <w:rsid w:val="007A60CE"/>
    <w:rsid w:val="007A62EE"/>
    <w:rsid w:val="007A67FE"/>
    <w:rsid w:val="007A6F0A"/>
    <w:rsid w:val="007A6F34"/>
    <w:rsid w:val="007B07AC"/>
    <w:rsid w:val="007B07C3"/>
    <w:rsid w:val="007B1BAD"/>
    <w:rsid w:val="007B353C"/>
    <w:rsid w:val="007B37C3"/>
    <w:rsid w:val="007B3BC0"/>
    <w:rsid w:val="007B4A52"/>
    <w:rsid w:val="007B4F33"/>
    <w:rsid w:val="007B5916"/>
    <w:rsid w:val="007B5C0F"/>
    <w:rsid w:val="007B78C0"/>
    <w:rsid w:val="007C0414"/>
    <w:rsid w:val="007C101A"/>
    <w:rsid w:val="007C2443"/>
    <w:rsid w:val="007C5A28"/>
    <w:rsid w:val="007C6F09"/>
    <w:rsid w:val="007D0947"/>
    <w:rsid w:val="007D113F"/>
    <w:rsid w:val="007D287D"/>
    <w:rsid w:val="007D2E5E"/>
    <w:rsid w:val="007D3E80"/>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15C3"/>
    <w:rsid w:val="007F2488"/>
    <w:rsid w:val="007F3D58"/>
    <w:rsid w:val="007F534C"/>
    <w:rsid w:val="007F61DB"/>
    <w:rsid w:val="007F7019"/>
    <w:rsid w:val="007F75C3"/>
    <w:rsid w:val="00801BB1"/>
    <w:rsid w:val="00801D31"/>
    <w:rsid w:val="00805E6D"/>
    <w:rsid w:val="00806244"/>
    <w:rsid w:val="00806DCB"/>
    <w:rsid w:val="00806E17"/>
    <w:rsid w:val="008077C8"/>
    <w:rsid w:val="00810035"/>
    <w:rsid w:val="008112B3"/>
    <w:rsid w:val="00812273"/>
    <w:rsid w:val="0081375E"/>
    <w:rsid w:val="008138D8"/>
    <w:rsid w:val="008139A0"/>
    <w:rsid w:val="00813A29"/>
    <w:rsid w:val="008143FA"/>
    <w:rsid w:val="00817857"/>
    <w:rsid w:val="00817BBD"/>
    <w:rsid w:val="00817E9D"/>
    <w:rsid w:val="00820BDF"/>
    <w:rsid w:val="00820E47"/>
    <w:rsid w:val="008229B4"/>
    <w:rsid w:val="00825187"/>
    <w:rsid w:val="00825981"/>
    <w:rsid w:val="00825BEB"/>
    <w:rsid w:val="00826AA5"/>
    <w:rsid w:val="00827684"/>
    <w:rsid w:val="00827BCC"/>
    <w:rsid w:val="008312D4"/>
    <w:rsid w:val="00831A70"/>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474CD"/>
    <w:rsid w:val="00851A7E"/>
    <w:rsid w:val="008547DF"/>
    <w:rsid w:val="00854AF8"/>
    <w:rsid w:val="0085590F"/>
    <w:rsid w:val="00857F8B"/>
    <w:rsid w:val="00861241"/>
    <w:rsid w:val="00864C50"/>
    <w:rsid w:val="00865452"/>
    <w:rsid w:val="0086645E"/>
    <w:rsid w:val="0086673E"/>
    <w:rsid w:val="00866EBD"/>
    <w:rsid w:val="00867E3B"/>
    <w:rsid w:val="008708B6"/>
    <w:rsid w:val="00871ABA"/>
    <w:rsid w:val="00871CF5"/>
    <w:rsid w:val="00872471"/>
    <w:rsid w:val="00873403"/>
    <w:rsid w:val="00873D3B"/>
    <w:rsid w:val="008747AA"/>
    <w:rsid w:val="00875C4C"/>
    <w:rsid w:val="00875FA4"/>
    <w:rsid w:val="008770FA"/>
    <w:rsid w:val="008776C8"/>
    <w:rsid w:val="00880A9B"/>
    <w:rsid w:val="00882926"/>
    <w:rsid w:val="00882CC7"/>
    <w:rsid w:val="008842B9"/>
    <w:rsid w:val="008851C9"/>
    <w:rsid w:val="00886FAA"/>
    <w:rsid w:val="008873EE"/>
    <w:rsid w:val="00890423"/>
    <w:rsid w:val="00892F97"/>
    <w:rsid w:val="0089316F"/>
    <w:rsid w:val="00893777"/>
    <w:rsid w:val="008944F2"/>
    <w:rsid w:val="00895565"/>
    <w:rsid w:val="00896551"/>
    <w:rsid w:val="00896E57"/>
    <w:rsid w:val="008976BF"/>
    <w:rsid w:val="008976FE"/>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1D3A"/>
    <w:rsid w:val="008C5A34"/>
    <w:rsid w:val="008C5B53"/>
    <w:rsid w:val="008D1E62"/>
    <w:rsid w:val="008D1F5E"/>
    <w:rsid w:val="008D4804"/>
    <w:rsid w:val="008D6902"/>
    <w:rsid w:val="008D6D1A"/>
    <w:rsid w:val="008D719A"/>
    <w:rsid w:val="008E0A7C"/>
    <w:rsid w:val="008E202D"/>
    <w:rsid w:val="008E31FE"/>
    <w:rsid w:val="008E405A"/>
    <w:rsid w:val="008E4D03"/>
    <w:rsid w:val="008E584B"/>
    <w:rsid w:val="008E6516"/>
    <w:rsid w:val="008E701C"/>
    <w:rsid w:val="008E73C3"/>
    <w:rsid w:val="008E793B"/>
    <w:rsid w:val="008F26E4"/>
    <w:rsid w:val="008F4ACB"/>
    <w:rsid w:val="008F4F1A"/>
    <w:rsid w:val="008F7420"/>
    <w:rsid w:val="0090194A"/>
    <w:rsid w:val="009021F7"/>
    <w:rsid w:val="00902219"/>
    <w:rsid w:val="00903CB5"/>
    <w:rsid w:val="00904228"/>
    <w:rsid w:val="009057E6"/>
    <w:rsid w:val="00905E49"/>
    <w:rsid w:val="00905F47"/>
    <w:rsid w:val="00906AB6"/>
    <w:rsid w:val="00907CD5"/>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1E2A"/>
    <w:rsid w:val="0093301C"/>
    <w:rsid w:val="00933219"/>
    <w:rsid w:val="00933814"/>
    <w:rsid w:val="009357E6"/>
    <w:rsid w:val="0093772D"/>
    <w:rsid w:val="009418D0"/>
    <w:rsid w:val="00941E9E"/>
    <w:rsid w:val="00941EE2"/>
    <w:rsid w:val="0094231A"/>
    <w:rsid w:val="00942BD7"/>
    <w:rsid w:val="009435B8"/>
    <w:rsid w:val="00944205"/>
    <w:rsid w:val="009449DC"/>
    <w:rsid w:val="00946E4B"/>
    <w:rsid w:val="00946FC5"/>
    <w:rsid w:val="00951331"/>
    <w:rsid w:val="00951599"/>
    <w:rsid w:val="00951F09"/>
    <w:rsid w:val="00952485"/>
    <w:rsid w:val="009526A5"/>
    <w:rsid w:val="00952F8C"/>
    <w:rsid w:val="009537C7"/>
    <w:rsid w:val="00955D65"/>
    <w:rsid w:val="00955FA7"/>
    <w:rsid w:val="009560CF"/>
    <w:rsid w:val="00956105"/>
    <w:rsid w:val="009566B6"/>
    <w:rsid w:val="00957099"/>
    <w:rsid w:val="00957C3F"/>
    <w:rsid w:val="00957D78"/>
    <w:rsid w:val="00960698"/>
    <w:rsid w:val="00961519"/>
    <w:rsid w:val="00961C27"/>
    <w:rsid w:val="00962614"/>
    <w:rsid w:val="00965AEA"/>
    <w:rsid w:val="00966AB8"/>
    <w:rsid w:val="00967624"/>
    <w:rsid w:val="009740AE"/>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3F6C"/>
    <w:rsid w:val="009A490D"/>
    <w:rsid w:val="009A4BCD"/>
    <w:rsid w:val="009A548C"/>
    <w:rsid w:val="009A6540"/>
    <w:rsid w:val="009B303B"/>
    <w:rsid w:val="009B34E8"/>
    <w:rsid w:val="009B57F8"/>
    <w:rsid w:val="009B5E6C"/>
    <w:rsid w:val="009B68B6"/>
    <w:rsid w:val="009B720F"/>
    <w:rsid w:val="009B7ABE"/>
    <w:rsid w:val="009C06AE"/>
    <w:rsid w:val="009C0AF1"/>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E72D6"/>
    <w:rsid w:val="009F2147"/>
    <w:rsid w:val="009F2237"/>
    <w:rsid w:val="009F4134"/>
    <w:rsid w:val="009F5A22"/>
    <w:rsid w:val="009F5F2F"/>
    <w:rsid w:val="00A000FB"/>
    <w:rsid w:val="00A00319"/>
    <w:rsid w:val="00A01A50"/>
    <w:rsid w:val="00A0220D"/>
    <w:rsid w:val="00A02B2D"/>
    <w:rsid w:val="00A02F80"/>
    <w:rsid w:val="00A03175"/>
    <w:rsid w:val="00A03346"/>
    <w:rsid w:val="00A07520"/>
    <w:rsid w:val="00A204E1"/>
    <w:rsid w:val="00A20C91"/>
    <w:rsid w:val="00A21591"/>
    <w:rsid w:val="00A2166B"/>
    <w:rsid w:val="00A2224E"/>
    <w:rsid w:val="00A242A4"/>
    <w:rsid w:val="00A276E2"/>
    <w:rsid w:val="00A276FE"/>
    <w:rsid w:val="00A304B7"/>
    <w:rsid w:val="00A30AD3"/>
    <w:rsid w:val="00A32357"/>
    <w:rsid w:val="00A32C02"/>
    <w:rsid w:val="00A34F5E"/>
    <w:rsid w:val="00A35C9A"/>
    <w:rsid w:val="00A35E21"/>
    <w:rsid w:val="00A36BFA"/>
    <w:rsid w:val="00A40773"/>
    <w:rsid w:val="00A41EC5"/>
    <w:rsid w:val="00A429F7"/>
    <w:rsid w:val="00A43592"/>
    <w:rsid w:val="00A43BDD"/>
    <w:rsid w:val="00A453F8"/>
    <w:rsid w:val="00A45535"/>
    <w:rsid w:val="00A45C6B"/>
    <w:rsid w:val="00A468B0"/>
    <w:rsid w:val="00A4750B"/>
    <w:rsid w:val="00A5037F"/>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2BB5"/>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9190B"/>
    <w:rsid w:val="00A93A62"/>
    <w:rsid w:val="00A953C1"/>
    <w:rsid w:val="00A96028"/>
    <w:rsid w:val="00A963CF"/>
    <w:rsid w:val="00A96CA0"/>
    <w:rsid w:val="00A9709B"/>
    <w:rsid w:val="00AA0F77"/>
    <w:rsid w:val="00AA1552"/>
    <w:rsid w:val="00AA2707"/>
    <w:rsid w:val="00AA3070"/>
    <w:rsid w:val="00AA735C"/>
    <w:rsid w:val="00AA7C0B"/>
    <w:rsid w:val="00AA7DFB"/>
    <w:rsid w:val="00AB14C4"/>
    <w:rsid w:val="00AB20E3"/>
    <w:rsid w:val="00AB2291"/>
    <w:rsid w:val="00AB2E9C"/>
    <w:rsid w:val="00AB2ED7"/>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340F"/>
    <w:rsid w:val="00AF4083"/>
    <w:rsid w:val="00AF42C5"/>
    <w:rsid w:val="00AF4E67"/>
    <w:rsid w:val="00AF67F8"/>
    <w:rsid w:val="00AF6AF9"/>
    <w:rsid w:val="00B00153"/>
    <w:rsid w:val="00B0141A"/>
    <w:rsid w:val="00B01A0C"/>
    <w:rsid w:val="00B01EC4"/>
    <w:rsid w:val="00B03A34"/>
    <w:rsid w:val="00B07BB0"/>
    <w:rsid w:val="00B10135"/>
    <w:rsid w:val="00B117B8"/>
    <w:rsid w:val="00B13A41"/>
    <w:rsid w:val="00B16523"/>
    <w:rsid w:val="00B17858"/>
    <w:rsid w:val="00B21416"/>
    <w:rsid w:val="00B22C07"/>
    <w:rsid w:val="00B2433A"/>
    <w:rsid w:val="00B25814"/>
    <w:rsid w:val="00B264EA"/>
    <w:rsid w:val="00B2666E"/>
    <w:rsid w:val="00B26B7F"/>
    <w:rsid w:val="00B3055B"/>
    <w:rsid w:val="00B32BF1"/>
    <w:rsid w:val="00B33E7B"/>
    <w:rsid w:val="00B34337"/>
    <w:rsid w:val="00B355ED"/>
    <w:rsid w:val="00B36948"/>
    <w:rsid w:val="00B36BF1"/>
    <w:rsid w:val="00B37105"/>
    <w:rsid w:val="00B37523"/>
    <w:rsid w:val="00B3778B"/>
    <w:rsid w:val="00B42875"/>
    <w:rsid w:val="00B42F5D"/>
    <w:rsid w:val="00B44A14"/>
    <w:rsid w:val="00B46D74"/>
    <w:rsid w:val="00B4767C"/>
    <w:rsid w:val="00B479A9"/>
    <w:rsid w:val="00B479EA"/>
    <w:rsid w:val="00B47F93"/>
    <w:rsid w:val="00B50546"/>
    <w:rsid w:val="00B50AAF"/>
    <w:rsid w:val="00B51798"/>
    <w:rsid w:val="00B51C12"/>
    <w:rsid w:val="00B52A63"/>
    <w:rsid w:val="00B54F1E"/>
    <w:rsid w:val="00B55AE6"/>
    <w:rsid w:val="00B56ADF"/>
    <w:rsid w:val="00B61E30"/>
    <w:rsid w:val="00B62194"/>
    <w:rsid w:val="00B62258"/>
    <w:rsid w:val="00B63A52"/>
    <w:rsid w:val="00B63B44"/>
    <w:rsid w:val="00B6405D"/>
    <w:rsid w:val="00B6450A"/>
    <w:rsid w:val="00B65327"/>
    <w:rsid w:val="00B65450"/>
    <w:rsid w:val="00B65DDB"/>
    <w:rsid w:val="00B66606"/>
    <w:rsid w:val="00B720A3"/>
    <w:rsid w:val="00B744BA"/>
    <w:rsid w:val="00B74DC6"/>
    <w:rsid w:val="00B75362"/>
    <w:rsid w:val="00B80048"/>
    <w:rsid w:val="00B80333"/>
    <w:rsid w:val="00B80B2A"/>
    <w:rsid w:val="00B8135B"/>
    <w:rsid w:val="00B8281A"/>
    <w:rsid w:val="00B830C7"/>
    <w:rsid w:val="00B83384"/>
    <w:rsid w:val="00B83894"/>
    <w:rsid w:val="00B8680B"/>
    <w:rsid w:val="00B868C5"/>
    <w:rsid w:val="00B901BC"/>
    <w:rsid w:val="00B91638"/>
    <w:rsid w:val="00B97602"/>
    <w:rsid w:val="00B977AE"/>
    <w:rsid w:val="00B97C51"/>
    <w:rsid w:val="00B97CBA"/>
    <w:rsid w:val="00BA01A9"/>
    <w:rsid w:val="00BA0600"/>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6324"/>
    <w:rsid w:val="00BB699F"/>
    <w:rsid w:val="00BC061F"/>
    <w:rsid w:val="00BC0F36"/>
    <w:rsid w:val="00BC23F7"/>
    <w:rsid w:val="00BC2BD7"/>
    <w:rsid w:val="00BC417B"/>
    <w:rsid w:val="00BC4BCB"/>
    <w:rsid w:val="00BC5428"/>
    <w:rsid w:val="00BC6643"/>
    <w:rsid w:val="00BD0710"/>
    <w:rsid w:val="00BD0D7B"/>
    <w:rsid w:val="00BE1F11"/>
    <w:rsid w:val="00BE29FD"/>
    <w:rsid w:val="00BE3281"/>
    <w:rsid w:val="00BE4F69"/>
    <w:rsid w:val="00BE4F7A"/>
    <w:rsid w:val="00BE563C"/>
    <w:rsid w:val="00BE603D"/>
    <w:rsid w:val="00BE694C"/>
    <w:rsid w:val="00BF0DFD"/>
    <w:rsid w:val="00BF1186"/>
    <w:rsid w:val="00BF1F07"/>
    <w:rsid w:val="00BF42EB"/>
    <w:rsid w:val="00BF50CD"/>
    <w:rsid w:val="00BF53EF"/>
    <w:rsid w:val="00BF567D"/>
    <w:rsid w:val="00C01021"/>
    <w:rsid w:val="00C018C6"/>
    <w:rsid w:val="00C02C0C"/>
    <w:rsid w:val="00C054CE"/>
    <w:rsid w:val="00C05BB3"/>
    <w:rsid w:val="00C137A1"/>
    <w:rsid w:val="00C13C1F"/>
    <w:rsid w:val="00C13E62"/>
    <w:rsid w:val="00C14D8F"/>
    <w:rsid w:val="00C17F52"/>
    <w:rsid w:val="00C2527F"/>
    <w:rsid w:val="00C26A4D"/>
    <w:rsid w:val="00C272C3"/>
    <w:rsid w:val="00C27AEE"/>
    <w:rsid w:val="00C300B5"/>
    <w:rsid w:val="00C30B6A"/>
    <w:rsid w:val="00C32FFF"/>
    <w:rsid w:val="00C333F6"/>
    <w:rsid w:val="00C33443"/>
    <w:rsid w:val="00C36BBF"/>
    <w:rsid w:val="00C37BA6"/>
    <w:rsid w:val="00C40FE4"/>
    <w:rsid w:val="00C41631"/>
    <w:rsid w:val="00C4196A"/>
    <w:rsid w:val="00C41D50"/>
    <w:rsid w:val="00C448CD"/>
    <w:rsid w:val="00C4685D"/>
    <w:rsid w:val="00C522B5"/>
    <w:rsid w:val="00C52421"/>
    <w:rsid w:val="00C5368D"/>
    <w:rsid w:val="00C5499D"/>
    <w:rsid w:val="00C54F2D"/>
    <w:rsid w:val="00C558D0"/>
    <w:rsid w:val="00C56A9D"/>
    <w:rsid w:val="00C60BD0"/>
    <w:rsid w:val="00C61E8B"/>
    <w:rsid w:val="00C63D5D"/>
    <w:rsid w:val="00C66393"/>
    <w:rsid w:val="00C66A0C"/>
    <w:rsid w:val="00C72DAD"/>
    <w:rsid w:val="00C74FFC"/>
    <w:rsid w:val="00C8164A"/>
    <w:rsid w:val="00C817F8"/>
    <w:rsid w:val="00C81924"/>
    <w:rsid w:val="00C81A7D"/>
    <w:rsid w:val="00C833A6"/>
    <w:rsid w:val="00C83E54"/>
    <w:rsid w:val="00C870D2"/>
    <w:rsid w:val="00C8733F"/>
    <w:rsid w:val="00C8768E"/>
    <w:rsid w:val="00C879CA"/>
    <w:rsid w:val="00C923CD"/>
    <w:rsid w:val="00C92D33"/>
    <w:rsid w:val="00C9382F"/>
    <w:rsid w:val="00C96518"/>
    <w:rsid w:val="00CA0566"/>
    <w:rsid w:val="00CA179A"/>
    <w:rsid w:val="00CA1928"/>
    <w:rsid w:val="00CA293E"/>
    <w:rsid w:val="00CA29CD"/>
    <w:rsid w:val="00CA51B8"/>
    <w:rsid w:val="00CA5938"/>
    <w:rsid w:val="00CA651A"/>
    <w:rsid w:val="00CA7708"/>
    <w:rsid w:val="00CA785B"/>
    <w:rsid w:val="00CB13B4"/>
    <w:rsid w:val="00CB331F"/>
    <w:rsid w:val="00CB60F4"/>
    <w:rsid w:val="00CC074F"/>
    <w:rsid w:val="00CC1907"/>
    <w:rsid w:val="00CC3433"/>
    <w:rsid w:val="00CC3D70"/>
    <w:rsid w:val="00CC5922"/>
    <w:rsid w:val="00CC7938"/>
    <w:rsid w:val="00CD0F3A"/>
    <w:rsid w:val="00CD1DE5"/>
    <w:rsid w:val="00CD2759"/>
    <w:rsid w:val="00CD4A57"/>
    <w:rsid w:val="00CD4CBE"/>
    <w:rsid w:val="00CE0AE0"/>
    <w:rsid w:val="00CE27FB"/>
    <w:rsid w:val="00CE4982"/>
    <w:rsid w:val="00CE4E76"/>
    <w:rsid w:val="00CE5314"/>
    <w:rsid w:val="00CE6D32"/>
    <w:rsid w:val="00CE750D"/>
    <w:rsid w:val="00CE7C35"/>
    <w:rsid w:val="00CF10D3"/>
    <w:rsid w:val="00CF302A"/>
    <w:rsid w:val="00CF3609"/>
    <w:rsid w:val="00CF44A0"/>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3AA"/>
    <w:rsid w:val="00D126E2"/>
    <w:rsid w:val="00D12D37"/>
    <w:rsid w:val="00D137CF"/>
    <w:rsid w:val="00D145F0"/>
    <w:rsid w:val="00D2026D"/>
    <w:rsid w:val="00D2101A"/>
    <w:rsid w:val="00D228A0"/>
    <w:rsid w:val="00D23396"/>
    <w:rsid w:val="00D23523"/>
    <w:rsid w:val="00D236D1"/>
    <w:rsid w:val="00D24CFA"/>
    <w:rsid w:val="00D25922"/>
    <w:rsid w:val="00D27E68"/>
    <w:rsid w:val="00D34674"/>
    <w:rsid w:val="00D3668E"/>
    <w:rsid w:val="00D408B9"/>
    <w:rsid w:val="00D40BBC"/>
    <w:rsid w:val="00D41103"/>
    <w:rsid w:val="00D41130"/>
    <w:rsid w:val="00D41234"/>
    <w:rsid w:val="00D44F2E"/>
    <w:rsid w:val="00D457ED"/>
    <w:rsid w:val="00D45CF1"/>
    <w:rsid w:val="00D47655"/>
    <w:rsid w:val="00D5360B"/>
    <w:rsid w:val="00D53E09"/>
    <w:rsid w:val="00D56C90"/>
    <w:rsid w:val="00D6147E"/>
    <w:rsid w:val="00D6226E"/>
    <w:rsid w:val="00D65243"/>
    <w:rsid w:val="00D660ED"/>
    <w:rsid w:val="00D67DD8"/>
    <w:rsid w:val="00D70064"/>
    <w:rsid w:val="00D7296E"/>
    <w:rsid w:val="00D74A06"/>
    <w:rsid w:val="00D756AE"/>
    <w:rsid w:val="00D7616E"/>
    <w:rsid w:val="00D76886"/>
    <w:rsid w:val="00D80C0A"/>
    <w:rsid w:val="00D85D7E"/>
    <w:rsid w:val="00D901C2"/>
    <w:rsid w:val="00D90852"/>
    <w:rsid w:val="00D90BF3"/>
    <w:rsid w:val="00D90E22"/>
    <w:rsid w:val="00D91D85"/>
    <w:rsid w:val="00D93ED2"/>
    <w:rsid w:val="00D95520"/>
    <w:rsid w:val="00D973B4"/>
    <w:rsid w:val="00D97F49"/>
    <w:rsid w:val="00DA0594"/>
    <w:rsid w:val="00DA17BC"/>
    <w:rsid w:val="00DA1AB3"/>
    <w:rsid w:val="00DA28B2"/>
    <w:rsid w:val="00DA4F8E"/>
    <w:rsid w:val="00DA67F1"/>
    <w:rsid w:val="00DB1B27"/>
    <w:rsid w:val="00DB351F"/>
    <w:rsid w:val="00DB463A"/>
    <w:rsid w:val="00DB5449"/>
    <w:rsid w:val="00DB5AA0"/>
    <w:rsid w:val="00DB6A25"/>
    <w:rsid w:val="00DB6A9E"/>
    <w:rsid w:val="00DC67F7"/>
    <w:rsid w:val="00DC7135"/>
    <w:rsid w:val="00DD05AB"/>
    <w:rsid w:val="00DD18F6"/>
    <w:rsid w:val="00DD2832"/>
    <w:rsid w:val="00DD2B77"/>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317D"/>
    <w:rsid w:val="00DF5277"/>
    <w:rsid w:val="00DF52B9"/>
    <w:rsid w:val="00DF5581"/>
    <w:rsid w:val="00DF6E87"/>
    <w:rsid w:val="00DF7350"/>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1C46"/>
    <w:rsid w:val="00E24225"/>
    <w:rsid w:val="00E24B37"/>
    <w:rsid w:val="00E24EE6"/>
    <w:rsid w:val="00E256BF"/>
    <w:rsid w:val="00E26A6E"/>
    <w:rsid w:val="00E27314"/>
    <w:rsid w:val="00E27FA5"/>
    <w:rsid w:val="00E33BAF"/>
    <w:rsid w:val="00E37B19"/>
    <w:rsid w:val="00E40AA6"/>
    <w:rsid w:val="00E41148"/>
    <w:rsid w:val="00E42743"/>
    <w:rsid w:val="00E45BF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6755A"/>
    <w:rsid w:val="00E7546A"/>
    <w:rsid w:val="00E76839"/>
    <w:rsid w:val="00E83D67"/>
    <w:rsid w:val="00E8575A"/>
    <w:rsid w:val="00E8615C"/>
    <w:rsid w:val="00E8617F"/>
    <w:rsid w:val="00E875B3"/>
    <w:rsid w:val="00E87649"/>
    <w:rsid w:val="00E90529"/>
    <w:rsid w:val="00E9198A"/>
    <w:rsid w:val="00E91DD6"/>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5A23"/>
    <w:rsid w:val="00EC63F2"/>
    <w:rsid w:val="00EC6401"/>
    <w:rsid w:val="00ED03EF"/>
    <w:rsid w:val="00ED39FB"/>
    <w:rsid w:val="00ED3BA9"/>
    <w:rsid w:val="00ED3F0C"/>
    <w:rsid w:val="00ED547A"/>
    <w:rsid w:val="00ED59BA"/>
    <w:rsid w:val="00ED68BF"/>
    <w:rsid w:val="00EE04C4"/>
    <w:rsid w:val="00EE2ADE"/>
    <w:rsid w:val="00EE3F78"/>
    <w:rsid w:val="00EE4A52"/>
    <w:rsid w:val="00EE61E0"/>
    <w:rsid w:val="00EF11CA"/>
    <w:rsid w:val="00EF6D41"/>
    <w:rsid w:val="00EF7CFF"/>
    <w:rsid w:val="00F0112B"/>
    <w:rsid w:val="00F0226F"/>
    <w:rsid w:val="00F024F6"/>
    <w:rsid w:val="00F047E0"/>
    <w:rsid w:val="00F05E51"/>
    <w:rsid w:val="00F063F1"/>
    <w:rsid w:val="00F07C24"/>
    <w:rsid w:val="00F07E23"/>
    <w:rsid w:val="00F10A11"/>
    <w:rsid w:val="00F13A4C"/>
    <w:rsid w:val="00F150B4"/>
    <w:rsid w:val="00F17880"/>
    <w:rsid w:val="00F21192"/>
    <w:rsid w:val="00F21BE7"/>
    <w:rsid w:val="00F2285C"/>
    <w:rsid w:val="00F24B2E"/>
    <w:rsid w:val="00F24FD1"/>
    <w:rsid w:val="00F25494"/>
    <w:rsid w:val="00F256DC"/>
    <w:rsid w:val="00F26D6C"/>
    <w:rsid w:val="00F2748D"/>
    <w:rsid w:val="00F308CA"/>
    <w:rsid w:val="00F31802"/>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3A"/>
    <w:rsid w:val="00F56785"/>
    <w:rsid w:val="00F56B2C"/>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3A66"/>
    <w:rsid w:val="00F76B6F"/>
    <w:rsid w:val="00F76C21"/>
    <w:rsid w:val="00F77383"/>
    <w:rsid w:val="00F815EF"/>
    <w:rsid w:val="00F81DF2"/>
    <w:rsid w:val="00F914E1"/>
    <w:rsid w:val="00F91F89"/>
    <w:rsid w:val="00F928A2"/>
    <w:rsid w:val="00F92ED4"/>
    <w:rsid w:val="00F933E6"/>
    <w:rsid w:val="00F94437"/>
    <w:rsid w:val="00F94B08"/>
    <w:rsid w:val="00F95F0B"/>
    <w:rsid w:val="00FA0C9C"/>
    <w:rsid w:val="00FA10CF"/>
    <w:rsid w:val="00FA2B20"/>
    <w:rsid w:val="00FA2F46"/>
    <w:rsid w:val="00FA4A64"/>
    <w:rsid w:val="00FA5CD6"/>
    <w:rsid w:val="00FA68DE"/>
    <w:rsid w:val="00FB03CA"/>
    <w:rsid w:val="00FB11C7"/>
    <w:rsid w:val="00FB1C4C"/>
    <w:rsid w:val="00FB2003"/>
    <w:rsid w:val="00FB51F7"/>
    <w:rsid w:val="00FB737D"/>
    <w:rsid w:val="00FB7551"/>
    <w:rsid w:val="00FB7AEF"/>
    <w:rsid w:val="00FC39E0"/>
    <w:rsid w:val="00FC3C9E"/>
    <w:rsid w:val="00FC4A8A"/>
    <w:rsid w:val="00FC5367"/>
    <w:rsid w:val="00FC6565"/>
    <w:rsid w:val="00FD0A44"/>
    <w:rsid w:val="00FD0F28"/>
    <w:rsid w:val="00FD182B"/>
    <w:rsid w:val="00FD2E5A"/>
    <w:rsid w:val="00FD4611"/>
    <w:rsid w:val="00FD629B"/>
    <w:rsid w:val="00FD7027"/>
    <w:rsid w:val="00FD7B46"/>
    <w:rsid w:val="00FE12BB"/>
    <w:rsid w:val="00FE14FD"/>
    <w:rsid w:val="00FE1CE1"/>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064856">
      <w:bodyDiv w:val="1"/>
      <w:marLeft w:val="0"/>
      <w:marRight w:val="0"/>
      <w:marTop w:val="0"/>
      <w:marBottom w:val="0"/>
      <w:divBdr>
        <w:top w:val="none" w:sz="0" w:space="0" w:color="auto"/>
        <w:left w:val="none" w:sz="0" w:space="0" w:color="auto"/>
        <w:bottom w:val="none" w:sz="0" w:space="0" w:color="auto"/>
        <w:right w:val="none" w:sz="0" w:space="0" w:color="auto"/>
      </w:divBdr>
      <w:divsChild>
        <w:div w:id="955209755">
          <w:marLeft w:val="547"/>
          <w:marRight w:val="0"/>
          <w:marTop w:val="0"/>
          <w:marBottom w:val="0"/>
          <w:divBdr>
            <w:top w:val="none" w:sz="0" w:space="0" w:color="auto"/>
            <w:left w:val="none" w:sz="0" w:space="0" w:color="auto"/>
            <w:bottom w:val="none" w:sz="0" w:space="0" w:color="auto"/>
            <w:right w:val="none" w:sz="0" w:space="0" w:color="auto"/>
          </w:divBdr>
        </w:div>
        <w:div w:id="358356952">
          <w:marLeft w:val="1354"/>
          <w:marRight w:val="0"/>
          <w:marTop w:val="260"/>
          <w:marBottom w:val="120"/>
          <w:divBdr>
            <w:top w:val="none" w:sz="0" w:space="0" w:color="auto"/>
            <w:left w:val="none" w:sz="0" w:space="0" w:color="auto"/>
            <w:bottom w:val="none" w:sz="0" w:space="0" w:color="auto"/>
            <w:right w:val="none" w:sz="0" w:space="0" w:color="auto"/>
          </w:divBdr>
        </w:div>
        <w:div w:id="611860159">
          <w:marLeft w:val="1354"/>
          <w:marRight w:val="0"/>
          <w:marTop w:val="260"/>
          <w:marBottom w:val="12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978613786">
      <w:bodyDiv w:val="1"/>
      <w:marLeft w:val="0"/>
      <w:marRight w:val="0"/>
      <w:marTop w:val="0"/>
      <w:marBottom w:val="0"/>
      <w:divBdr>
        <w:top w:val="none" w:sz="0" w:space="0" w:color="auto"/>
        <w:left w:val="none" w:sz="0" w:space="0" w:color="auto"/>
        <w:bottom w:val="none" w:sz="0" w:space="0" w:color="auto"/>
        <w:right w:val="none" w:sz="0" w:space="0" w:color="auto"/>
      </w:divBdr>
      <w:divsChild>
        <w:div w:id="2054454889">
          <w:marLeft w:val="547"/>
          <w:marRight w:val="0"/>
          <w:marTop w:val="0"/>
          <w:marBottom w:val="0"/>
          <w:divBdr>
            <w:top w:val="none" w:sz="0" w:space="0" w:color="auto"/>
            <w:left w:val="none" w:sz="0" w:space="0" w:color="auto"/>
            <w:bottom w:val="none" w:sz="0" w:space="0" w:color="auto"/>
            <w:right w:val="none" w:sz="0" w:space="0" w:color="auto"/>
          </w:divBdr>
        </w:div>
        <w:div w:id="1469199601">
          <w:marLeft w:val="1354"/>
          <w:marRight w:val="0"/>
          <w:marTop w:val="260"/>
          <w:marBottom w:val="120"/>
          <w:divBdr>
            <w:top w:val="none" w:sz="0" w:space="0" w:color="auto"/>
            <w:left w:val="none" w:sz="0" w:space="0" w:color="auto"/>
            <w:bottom w:val="none" w:sz="0" w:space="0" w:color="auto"/>
            <w:right w:val="none" w:sz="0" w:space="0" w:color="auto"/>
          </w:divBdr>
        </w:div>
        <w:div w:id="645865472">
          <w:marLeft w:val="1354"/>
          <w:marRight w:val="0"/>
          <w:marTop w:val="26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49581846">
      <w:bodyDiv w:val="1"/>
      <w:marLeft w:val="0"/>
      <w:marRight w:val="0"/>
      <w:marTop w:val="0"/>
      <w:marBottom w:val="0"/>
      <w:divBdr>
        <w:top w:val="none" w:sz="0" w:space="0" w:color="auto"/>
        <w:left w:val="none" w:sz="0" w:space="0" w:color="auto"/>
        <w:bottom w:val="none" w:sz="0" w:space="0" w:color="auto"/>
        <w:right w:val="none" w:sz="0" w:space="0" w:color="auto"/>
      </w:divBdr>
      <w:divsChild>
        <w:div w:id="992636157">
          <w:marLeft w:val="547"/>
          <w:marRight w:val="0"/>
          <w:marTop w:val="0"/>
          <w:marBottom w:val="0"/>
          <w:divBdr>
            <w:top w:val="none" w:sz="0" w:space="0" w:color="auto"/>
            <w:left w:val="none" w:sz="0" w:space="0" w:color="auto"/>
            <w:bottom w:val="none" w:sz="0" w:space="0" w:color="auto"/>
            <w:right w:val="none" w:sz="0" w:space="0" w:color="auto"/>
          </w:divBdr>
        </w:div>
        <w:div w:id="1770464438">
          <w:marLeft w:val="1354"/>
          <w:marRight w:val="0"/>
          <w:marTop w:val="260"/>
          <w:marBottom w:val="120"/>
          <w:divBdr>
            <w:top w:val="none" w:sz="0" w:space="0" w:color="auto"/>
            <w:left w:val="none" w:sz="0" w:space="0" w:color="auto"/>
            <w:bottom w:val="none" w:sz="0" w:space="0" w:color="auto"/>
            <w:right w:val="none" w:sz="0" w:space="0" w:color="auto"/>
          </w:divBdr>
        </w:div>
        <w:div w:id="1529220943">
          <w:marLeft w:val="1354"/>
          <w:marRight w:val="0"/>
          <w:marTop w:val="260"/>
          <w:marBottom w:val="12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41497928">
      <w:bodyDiv w:val="1"/>
      <w:marLeft w:val="0"/>
      <w:marRight w:val="0"/>
      <w:marTop w:val="0"/>
      <w:marBottom w:val="0"/>
      <w:divBdr>
        <w:top w:val="none" w:sz="0" w:space="0" w:color="auto"/>
        <w:left w:val="none" w:sz="0" w:space="0" w:color="auto"/>
        <w:bottom w:val="none" w:sz="0" w:space="0" w:color="auto"/>
        <w:right w:val="none" w:sz="0" w:space="0" w:color="auto"/>
      </w:divBdr>
      <w:divsChild>
        <w:div w:id="57940063">
          <w:marLeft w:val="547"/>
          <w:marRight w:val="0"/>
          <w:marTop w:val="0"/>
          <w:marBottom w:val="0"/>
          <w:divBdr>
            <w:top w:val="none" w:sz="0" w:space="0" w:color="auto"/>
            <w:left w:val="none" w:sz="0" w:space="0" w:color="auto"/>
            <w:bottom w:val="none" w:sz="0" w:space="0" w:color="auto"/>
            <w:right w:val="none" w:sz="0" w:space="0" w:color="auto"/>
          </w:divBdr>
        </w:div>
        <w:div w:id="2134522461">
          <w:marLeft w:val="1354"/>
          <w:marRight w:val="0"/>
          <w:marTop w:val="260"/>
          <w:marBottom w:val="120"/>
          <w:divBdr>
            <w:top w:val="none" w:sz="0" w:space="0" w:color="auto"/>
            <w:left w:val="none" w:sz="0" w:space="0" w:color="auto"/>
            <w:bottom w:val="none" w:sz="0" w:space="0" w:color="auto"/>
            <w:right w:val="none" w:sz="0" w:space="0" w:color="auto"/>
          </w:divBdr>
        </w:div>
        <w:div w:id="719017669">
          <w:marLeft w:val="1354"/>
          <w:marRight w:val="0"/>
          <w:marTop w:val="260"/>
          <w:marBottom w:val="12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18730328">
      <w:bodyDiv w:val="1"/>
      <w:marLeft w:val="0"/>
      <w:marRight w:val="0"/>
      <w:marTop w:val="0"/>
      <w:marBottom w:val="0"/>
      <w:divBdr>
        <w:top w:val="none" w:sz="0" w:space="0" w:color="auto"/>
        <w:left w:val="none" w:sz="0" w:space="0" w:color="auto"/>
        <w:bottom w:val="none" w:sz="0" w:space="0" w:color="auto"/>
        <w:right w:val="none" w:sz="0" w:space="0" w:color="auto"/>
      </w:divBdr>
      <w:divsChild>
        <w:div w:id="149714637">
          <w:marLeft w:val="547"/>
          <w:marRight w:val="0"/>
          <w:marTop w:val="0"/>
          <w:marBottom w:val="0"/>
          <w:divBdr>
            <w:top w:val="none" w:sz="0" w:space="0" w:color="auto"/>
            <w:left w:val="none" w:sz="0" w:space="0" w:color="auto"/>
            <w:bottom w:val="none" w:sz="0" w:space="0" w:color="auto"/>
            <w:right w:val="none" w:sz="0" w:space="0" w:color="auto"/>
          </w:divBdr>
        </w:div>
        <w:div w:id="557133800">
          <w:marLeft w:val="1354"/>
          <w:marRight w:val="0"/>
          <w:marTop w:val="260"/>
          <w:marBottom w:val="120"/>
          <w:divBdr>
            <w:top w:val="none" w:sz="0" w:space="0" w:color="auto"/>
            <w:left w:val="none" w:sz="0" w:space="0" w:color="auto"/>
            <w:bottom w:val="none" w:sz="0" w:space="0" w:color="auto"/>
            <w:right w:val="none" w:sz="0" w:space="0" w:color="auto"/>
          </w:divBdr>
        </w:div>
        <w:div w:id="1493912524">
          <w:marLeft w:val="1354"/>
          <w:marRight w:val="0"/>
          <w:marTop w:val="260"/>
          <w:marBottom w:val="12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3A97-D993-4339-893D-512E6DF1E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3</Pages>
  <Words>516</Words>
  <Characters>2945</Characters>
  <Application>Microsoft Office Word</Application>
  <DocSecurity>0</DocSecurity>
  <Lines>24</Lines>
  <Paragraphs>6</Paragraphs>
  <ScaleCrop>false</ScaleCrop>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67</cp:revision>
  <dcterms:created xsi:type="dcterms:W3CDTF">2021-05-10T15:04:00Z</dcterms:created>
  <dcterms:modified xsi:type="dcterms:W3CDTF">2021-05-11T19:24:00Z</dcterms:modified>
</cp:coreProperties>
</file>